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83BB7" w:rsidRPr="00ED7292" w:rsidRDefault="00F83BB7" w:rsidP="00F83BB7">
      <w:pPr>
        <w:pStyle w:val="MDPI12title"/>
        <w:rPr>
          <w:rStyle w:val="Strong"/>
          <w:b/>
          <w:bCs w:val="0"/>
        </w:rPr>
      </w:pPr>
      <w:bookmarkStart w:id="0" w:name="_Toc524100432"/>
      <w:r>
        <w:rPr>
          <w:rStyle w:val="Strong"/>
          <w:b/>
        </w:rPr>
        <w:t>Apendices-</w:t>
      </w:r>
      <w:r w:rsidRPr="00957ABF">
        <w:rPr>
          <w:rStyle w:val="Strong"/>
          <w:b/>
        </w:rPr>
        <w:t>Supplementary</w:t>
      </w:r>
      <w:r w:rsidRPr="00ED7292">
        <w:rPr>
          <w:rStyle w:val="Strong"/>
          <w:b/>
        </w:rPr>
        <w:t xml:space="preserve"> </w:t>
      </w:r>
      <w:r w:rsidRPr="009351FD">
        <w:rPr>
          <w:rStyle w:val="Strong"/>
          <w:b/>
        </w:rPr>
        <w:t>Materials</w:t>
      </w:r>
      <w:bookmarkEnd w:id="0"/>
      <w:r w:rsidRPr="00ED7292">
        <w:rPr>
          <w:rStyle w:val="Strong"/>
          <w:b/>
        </w:rPr>
        <w:t xml:space="preserve"> </w:t>
      </w:r>
    </w:p>
    <w:p w:rsidR="00F83BB7" w:rsidRDefault="00F83BB7" w:rsidP="00305918">
      <w:pPr>
        <w:pStyle w:val="MDPI21heading1"/>
      </w:pPr>
      <w:bookmarkStart w:id="1" w:name="_Toc525728360"/>
      <w:r w:rsidRPr="009351FD">
        <w:t xml:space="preserve">Description of bias </w:t>
      </w:r>
      <w:r w:rsidRPr="00F83BB7">
        <w:t>correction</w:t>
      </w:r>
      <w:r w:rsidRPr="009351FD">
        <w:t xml:space="preserve"> Methods</w:t>
      </w:r>
      <w:bookmarkEnd w:id="1"/>
    </w:p>
    <w:p w:rsidR="00F83BB7" w:rsidRPr="00935A9F" w:rsidRDefault="00F83BB7" w:rsidP="009C416C">
      <w:pPr>
        <w:pStyle w:val="MDPI31text"/>
        <w:rPr>
          <w:lang w:val="en-GB" w:eastAsia="en-GB"/>
        </w:rPr>
      </w:pPr>
      <w:r w:rsidRPr="0043773F">
        <w:rPr>
          <w:lang w:val="en-GB" w:eastAsia="en-GB"/>
        </w:rPr>
        <w:t xml:space="preserve">The current study evaluated five different methods </w:t>
      </w:r>
      <w:r>
        <w:rPr>
          <w:lang w:val="en-GB" w:eastAsia="en-GB"/>
        </w:rPr>
        <w:t xml:space="preserve">for </w:t>
      </w:r>
      <w:r w:rsidRPr="0043773F">
        <w:rPr>
          <w:lang w:val="en-GB" w:eastAsia="en-GB"/>
        </w:rPr>
        <w:t xml:space="preserve">bias correction and downscaling </w:t>
      </w:r>
      <w:r>
        <w:rPr>
          <w:lang w:val="en-GB" w:eastAsia="en-GB"/>
        </w:rPr>
        <w:t xml:space="preserve">of precipitation projections and three methods for temperature. The work mainly follow the methodology suggested by </w:t>
      </w:r>
      <w:sdt>
        <w:sdtPr>
          <w:rPr>
            <w:lang w:val="en-GB" w:eastAsia="en-GB"/>
          </w:rPr>
          <w:alias w:val="Don't edit this field"/>
          <w:tag w:val="CitaviPlaceholder#e5e85073-b47f-4e0f-be08-ab26bac216ff"/>
          <w:id w:val="1589111553"/>
          <w:placeholder>
            <w:docPart w:val="8559F66F37B0424D94ACB1187EE9CDFC"/>
          </w:placeholder>
        </w:sdtPr>
        <w:sdtEndPr/>
        <w:sdtContent>
          <w:r w:rsidRPr="0043773F">
            <w:rPr>
              <w:lang w:val="en-GB" w:eastAsia="en-GB"/>
            </w:rPr>
            <w:fldChar w:fldCharType="begin"/>
          </w:r>
          <w:r w:rsidR="00C954AE">
            <w:rPr>
              <w:lang w:val="en-GB" w:eastAsia="en-GB"/>
            </w:rPr>
            <w:instrText>ADDIN CitaviPlaceholder{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}</w:instrText>
          </w:r>
          <w:r w:rsidRPr="0043773F">
            <w:rPr>
              <w:lang w:val="en-GB" w:eastAsia="en-GB"/>
            </w:rPr>
            <w:fldChar w:fldCharType="separate"/>
          </w:r>
          <w:r w:rsidR="009C416C">
            <w:rPr>
              <w:lang w:val="en-GB" w:eastAsia="en-GB"/>
            </w:rPr>
            <w:t>[1]</w:t>
          </w:r>
          <w:r w:rsidRPr="0043773F">
            <w:rPr>
              <w:lang w:val="en-GB" w:eastAsia="en-GB"/>
            </w:rPr>
            <w:fldChar w:fldCharType="end"/>
          </w:r>
        </w:sdtContent>
      </w:sdt>
      <w:r>
        <w:rPr>
          <w:lang w:val="en-GB" w:eastAsia="en-GB"/>
        </w:rPr>
        <w:t xml:space="preserve">, with an additional method for precipitation, which combine a method suggested by </w:t>
      </w:r>
      <w:sdt>
        <w:sdtPr>
          <w:rPr>
            <w:lang w:val="en-GB" w:eastAsia="en-GB"/>
          </w:rPr>
          <w:alias w:val="Don't edit this field"/>
          <w:tag w:val="CitaviPlaceholder#e5e85073-b47f-4e0f-be08-ab26bac216ff"/>
          <w:id w:val="-1740089583"/>
          <w:placeholder>
            <w:docPart w:val="36B83739726D4CF7B830816CF2D1F6F7"/>
          </w:placeholder>
        </w:sdtPr>
        <w:sdtEndPr/>
        <w:sdtContent>
          <w:r w:rsidRPr="0043773F">
            <w:rPr>
              <w:lang w:val="en-GB" w:eastAsia="en-GB"/>
            </w:rPr>
            <w:fldChar w:fldCharType="begin"/>
          </w:r>
          <w:r w:rsidR="00C954AE">
            <w:rPr>
              <w:lang w:val="en-GB" w:eastAsia="en-GB"/>
            </w:rPr>
            <w:instrText>ADDIN CitaviPlaceholder{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}</w:instrText>
          </w:r>
          <w:r w:rsidRPr="0043773F">
            <w:rPr>
              <w:lang w:val="en-GB" w:eastAsia="en-GB"/>
            </w:rPr>
            <w:fldChar w:fldCharType="separate"/>
          </w:r>
          <w:r w:rsidR="009C416C">
            <w:rPr>
              <w:lang w:val="en-GB" w:eastAsia="en-GB"/>
            </w:rPr>
            <w:t>[1]</w:t>
          </w:r>
          <w:r w:rsidRPr="0043773F">
            <w:rPr>
              <w:lang w:val="en-GB" w:eastAsia="en-GB"/>
            </w:rPr>
            <w:fldChar w:fldCharType="end"/>
          </w:r>
        </w:sdtContent>
      </w:sdt>
      <w:r>
        <w:rPr>
          <w:lang w:val="en-GB" w:eastAsia="en-GB"/>
        </w:rPr>
        <w:t xml:space="preserve"> with a post processing frequency scaling step to ascertain that same ratio of wet days as possessed by “raw historical to raw-scenario” prevails in the “observed to correct scenario”. Most of the processing were carried out using the “CMhyd” </w:t>
      </w:r>
      <w:r w:rsidRPr="00935A9F">
        <w:rPr>
          <w:lang w:val="en-GB" w:eastAsia="en-GB"/>
        </w:rPr>
        <w:t xml:space="preserve">(Climate Model data for hydrologic modeling) tool, by </w:t>
      </w:r>
      <w:sdt>
        <w:sdtPr>
          <w:rPr>
            <w:lang w:val="en-GB" w:eastAsia="en-GB"/>
          </w:rPr>
          <w:alias w:val="Don't edit this field"/>
          <w:tag w:val="CitaviPlaceholder#5ed1c99a-55ba-4410-b289-fb4d852f3438"/>
          <w:id w:val="341056031"/>
          <w:placeholder>
            <w:docPart w:val="DefaultPlaceholder_1081868574"/>
          </w:placeholder>
        </w:sdtPr>
        <w:sdtEndPr/>
        <w:sdtContent>
          <w:r w:rsidR="009C416C">
            <w:rPr>
              <w:lang w:val="en-GB" w:eastAsia="en-GB"/>
            </w:rPr>
            <w:fldChar w:fldCharType="begin"/>
          </w:r>
          <w:r w:rsidR="00C954AE">
            <w:rPr>
              <w:lang w:val="en-GB" w:eastAsia="en-GB"/>
            </w:rPr>
            <w:instrText>ADDIN CitaviPlaceholder{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}</w:instrText>
          </w:r>
          <w:r w:rsidR="009C416C">
            <w:rPr>
              <w:lang w:val="en-GB" w:eastAsia="en-GB"/>
            </w:rPr>
            <w:fldChar w:fldCharType="separate"/>
          </w:r>
          <w:r w:rsidR="009C416C">
            <w:rPr>
              <w:lang w:val="en-GB" w:eastAsia="en-GB"/>
            </w:rPr>
            <w:t>[2]</w:t>
          </w:r>
          <w:r w:rsidR="009C416C">
            <w:rPr>
              <w:lang w:val="en-GB" w:eastAsia="en-GB"/>
            </w:rPr>
            <w:fldChar w:fldCharType="end"/>
          </w:r>
        </w:sdtContent>
      </w:sdt>
      <w:r w:rsidRPr="00935A9F">
        <w:rPr>
          <w:lang w:val="en-GB" w:eastAsia="en-GB"/>
        </w:rPr>
        <w:t xml:space="preserve"> available at “</w:t>
      </w:r>
      <w:hyperlink r:id="rId8" w:history="1">
        <w:r w:rsidRPr="00935A9F">
          <w:rPr>
            <w:lang w:val="en-GB" w:eastAsia="en-GB"/>
          </w:rPr>
          <w:t>https://swat.tamu.edu/software/cmhyd/</w:t>
        </w:r>
      </w:hyperlink>
      <w:r w:rsidRPr="00935A9F">
        <w:rPr>
          <w:lang w:val="en-GB" w:eastAsia="en-GB"/>
        </w:rPr>
        <w:t xml:space="preserve">”. </w:t>
      </w:r>
    </w:p>
    <w:p w:rsidR="00F83BB7" w:rsidRPr="006719D1" w:rsidRDefault="00F83BB7" w:rsidP="009C416C">
      <w:pPr>
        <w:pStyle w:val="MDPI31text"/>
        <w:rPr>
          <w:lang w:val="en-GB" w:eastAsia="en-GB"/>
        </w:rPr>
      </w:pPr>
      <w:r w:rsidRPr="00935A9F">
        <w:rPr>
          <w:lang w:val="en-GB" w:eastAsia="en-GB"/>
        </w:rPr>
        <w:t>A brief overview of these methods is given in the following sections while for detail description of these methods</w:t>
      </w:r>
      <w:r w:rsidRPr="006719D1">
        <w:rPr>
          <w:lang w:val="en-GB" w:eastAsia="en-GB"/>
        </w:rPr>
        <w:t xml:space="preserve">. </w:t>
      </w:r>
      <w:sdt>
        <w:sdtPr>
          <w:rPr>
            <w:lang w:val="en-GB" w:eastAsia="en-GB"/>
          </w:rPr>
          <w:alias w:val="Don't edit this field"/>
          <w:tag w:val="CitaviPlaceholder#37749fb9-d584-445a-9e3a-744530461f06"/>
          <w:id w:val="987906110"/>
          <w:placeholder>
            <w:docPart w:val="DefaultPlaceholder_1081868574"/>
          </w:placeholder>
        </w:sdtPr>
        <w:sdtEndPr/>
        <w:sdtContent>
          <w:r w:rsidR="009C416C">
            <w:rPr>
              <w:lang w:val="en-GB" w:eastAsia="en-GB"/>
            </w:rPr>
            <w:fldChar w:fldCharType="begin"/>
          </w:r>
          <w:r w:rsidR="00C954AE">
            <w:rPr>
              <w:lang w:val="en-GB" w:eastAsia="en-GB"/>
            </w:rPr>
            <w:instrText>ADDIN CitaviPlaceholder{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}</w:instrText>
          </w:r>
          <w:r w:rsidR="009C416C">
            <w:rPr>
              <w:lang w:val="en-GB" w:eastAsia="en-GB"/>
            </w:rPr>
            <w:fldChar w:fldCharType="separate"/>
          </w:r>
          <w:r w:rsidR="009C416C">
            <w:rPr>
              <w:lang w:val="en-GB" w:eastAsia="en-GB"/>
            </w:rPr>
            <w:t>[1, 2]</w:t>
          </w:r>
          <w:r w:rsidR="009C416C">
            <w:rPr>
              <w:lang w:val="en-GB" w:eastAsia="en-GB"/>
            </w:rPr>
            <w:fldChar w:fldCharType="end"/>
          </w:r>
        </w:sdtContent>
      </w:sdt>
      <w:r w:rsidRPr="006719D1">
        <w:rPr>
          <w:lang w:val="en-GB" w:eastAsia="en-GB"/>
        </w:rPr>
        <w:t>, can be consulted.</w:t>
      </w:r>
    </w:p>
    <w:p w:rsidR="00F83BB7" w:rsidRPr="00161959" w:rsidRDefault="00F83BB7" w:rsidP="00AB7A5A">
      <w:pPr>
        <w:pStyle w:val="MDPI22heading2"/>
      </w:pPr>
      <w:bookmarkStart w:id="2" w:name="_Toc525728361"/>
      <w:r w:rsidRPr="00161959">
        <w:t>Linear scaling of precipitation and temperature (LS)</w:t>
      </w:r>
      <w:bookmarkEnd w:id="2"/>
    </w:p>
    <w:p w:rsidR="00F83BB7" w:rsidRDefault="00F83BB7" w:rsidP="009C416C">
      <w:pPr>
        <w:pStyle w:val="MDPI31text"/>
        <w:rPr>
          <w:lang w:val="en-GB" w:eastAsia="en-GB"/>
        </w:rPr>
      </w:pPr>
      <w:r w:rsidRPr="00957ABF">
        <w:rPr>
          <w:lang w:val="en-GB" w:eastAsia="en-GB"/>
        </w:rPr>
        <w:t xml:space="preserve">The linear-scaling </w:t>
      </w:r>
      <w:r>
        <w:rPr>
          <w:lang w:val="en-GB" w:eastAsia="en-GB"/>
        </w:rPr>
        <w:t xml:space="preserve">method is based on work of </w:t>
      </w:r>
      <w:bookmarkStart w:id="3" w:name="bb0190"/>
      <w:sdt>
        <w:sdtPr>
          <w:rPr>
            <w:lang w:val="en-GB" w:eastAsia="en-GB"/>
          </w:rPr>
          <w:alias w:val="Don't edit this field"/>
          <w:tag w:val="CitaviPlaceholder#71e874c1-ba0b-4cb2-8a98-e208938f8377"/>
          <w:id w:val="699676395"/>
          <w:placeholder>
            <w:docPart w:val="DefaultPlaceholder_1081868574"/>
          </w:placeholder>
        </w:sdtPr>
        <w:sdtEndPr/>
        <w:sdtContent>
          <w:r w:rsidR="009C416C">
            <w:rPr>
              <w:lang w:val="en-GB" w:eastAsia="en-GB"/>
            </w:rPr>
            <w:fldChar w:fldCharType="begin"/>
          </w:r>
          <w:r w:rsidR="00C954AE">
            <w:rPr>
              <w:lang w:val="en-GB" w:eastAsia="en-GB"/>
            </w:rPr>
            <w:instrText>ADDIN CitaviPlaceholder{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}</w:instrText>
          </w:r>
          <w:r w:rsidR="009C416C">
            <w:rPr>
              <w:lang w:val="en-GB" w:eastAsia="en-GB"/>
            </w:rPr>
            <w:fldChar w:fldCharType="separate"/>
          </w:r>
          <w:r w:rsidR="009C416C">
            <w:rPr>
              <w:lang w:val="en-GB" w:eastAsia="en-GB"/>
            </w:rPr>
            <w:t>[3]</w:t>
          </w:r>
          <w:r w:rsidR="009C416C">
            <w:rPr>
              <w:lang w:val="en-GB" w:eastAsia="en-GB"/>
            </w:rPr>
            <w:fldChar w:fldCharType="end"/>
          </w:r>
        </w:sdtContent>
      </w:sdt>
      <w:bookmarkEnd w:id="3"/>
      <w:r w:rsidRPr="006C199D">
        <w:rPr>
          <w:lang w:val="en-GB" w:eastAsia="en-GB"/>
        </w:rPr>
        <w:t xml:space="preserve">. </w:t>
      </w:r>
      <w:r>
        <w:rPr>
          <w:lang w:val="en-GB" w:eastAsia="en-GB"/>
        </w:rPr>
        <w:t xml:space="preserve">It first generate </w:t>
      </w:r>
      <w:r w:rsidRPr="00957ABF">
        <w:rPr>
          <w:lang w:val="en-GB" w:eastAsia="en-GB"/>
        </w:rPr>
        <w:t>monthly correction values</w:t>
      </w:r>
      <w:r>
        <w:rPr>
          <w:lang w:val="en-GB" w:eastAsia="en-GB"/>
        </w:rPr>
        <w:t>,</w:t>
      </w:r>
      <w:r w:rsidRPr="00957ABF">
        <w:rPr>
          <w:lang w:val="en-GB" w:eastAsia="en-GB"/>
        </w:rPr>
        <w:t xml:space="preserve"> </w:t>
      </w:r>
      <w:r>
        <w:rPr>
          <w:lang w:val="en-GB" w:eastAsia="en-GB"/>
        </w:rPr>
        <w:t xml:space="preserve">equal to </w:t>
      </w:r>
      <w:r w:rsidRPr="00957ABF">
        <w:rPr>
          <w:lang w:val="en-GB" w:eastAsia="en-GB"/>
        </w:rPr>
        <w:t xml:space="preserve">the differences between observed and </w:t>
      </w:r>
      <w:r>
        <w:rPr>
          <w:lang w:val="en-GB" w:eastAsia="en-GB"/>
        </w:rPr>
        <w:t>historical (</w:t>
      </w:r>
      <w:r w:rsidRPr="00957ABF">
        <w:rPr>
          <w:lang w:val="en-GB" w:eastAsia="en-GB"/>
        </w:rPr>
        <w:t>present-day</w:t>
      </w:r>
      <w:r>
        <w:rPr>
          <w:lang w:val="en-GB" w:eastAsia="en-GB"/>
        </w:rPr>
        <w:t>)</w:t>
      </w:r>
      <w:r w:rsidRPr="00957ABF">
        <w:rPr>
          <w:lang w:val="en-GB" w:eastAsia="en-GB"/>
        </w:rPr>
        <w:t xml:space="preserve"> simulated values. </w:t>
      </w:r>
      <w:r w:rsidR="009C416C">
        <w:rPr>
          <w:lang w:val="en-GB" w:eastAsia="en-GB"/>
        </w:rPr>
        <w:t>The</w:t>
      </w:r>
      <w:r>
        <w:rPr>
          <w:lang w:val="en-GB" w:eastAsia="en-GB"/>
        </w:rPr>
        <w:t xml:space="preserve"> method entails</w:t>
      </w:r>
      <w:r w:rsidRPr="002A564C">
        <w:rPr>
          <w:lang w:val="en-GB" w:eastAsia="en-GB"/>
        </w:rPr>
        <w:t xml:space="preserve"> </w:t>
      </w:r>
      <w:r>
        <w:rPr>
          <w:lang w:val="en-GB" w:eastAsia="en-GB"/>
        </w:rPr>
        <w:t xml:space="preserve">by </w:t>
      </w:r>
      <w:r w:rsidR="009C416C">
        <w:rPr>
          <w:lang w:val="en-GB" w:eastAsia="en-GB"/>
        </w:rPr>
        <w:t>definition that</w:t>
      </w:r>
      <w:r>
        <w:rPr>
          <w:lang w:val="en-GB" w:eastAsia="en-GB"/>
        </w:rPr>
        <w:t xml:space="preserve"> the </w:t>
      </w:r>
      <w:r w:rsidRPr="00957ABF">
        <w:rPr>
          <w:lang w:val="en-GB" w:eastAsia="en-GB"/>
        </w:rPr>
        <w:t xml:space="preserve">corrected </w:t>
      </w:r>
      <w:r>
        <w:rPr>
          <w:lang w:val="en-GB" w:eastAsia="en-GB"/>
        </w:rPr>
        <w:t>GCM/</w:t>
      </w:r>
      <w:r w:rsidRPr="00957ABF">
        <w:rPr>
          <w:lang w:val="en-GB" w:eastAsia="en-GB"/>
        </w:rPr>
        <w:t>RCM simulations agree perfectly with the observations</w:t>
      </w:r>
      <w:r>
        <w:rPr>
          <w:lang w:val="en-GB" w:eastAsia="en-GB"/>
        </w:rPr>
        <w:t>,</w:t>
      </w:r>
      <w:r w:rsidRPr="00957ABF">
        <w:rPr>
          <w:lang w:val="en-GB" w:eastAsia="en-GB"/>
        </w:rPr>
        <w:t xml:space="preserve"> in their monthly mean values. </w:t>
      </w:r>
    </w:p>
    <w:p w:rsidR="00F83BB7" w:rsidRDefault="00F83BB7" w:rsidP="00A56DB7">
      <w:pPr>
        <w:pStyle w:val="MDPI31text"/>
        <w:rPr>
          <w:lang w:val="en-GB" w:eastAsia="en-GB"/>
        </w:rPr>
      </w:pPr>
      <w:r>
        <w:rPr>
          <w:lang w:val="en-GB" w:eastAsia="en-GB"/>
        </w:rPr>
        <w:t>In case of p</w:t>
      </w:r>
      <w:r w:rsidRPr="00957ABF">
        <w:rPr>
          <w:lang w:val="en-GB" w:eastAsia="en-GB"/>
        </w:rPr>
        <w:t xml:space="preserve">recipitation </w:t>
      </w:r>
      <w:r>
        <w:rPr>
          <w:lang w:val="en-GB" w:eastAsia="en-GB"/>
        </w:rPr>
        <w:t xml:space="preserve">the </w:t>
      </w:r>
      <w:r w:rsidRPr="00957ABF">
        <w:rPr>
          <w:lang w:val="en-GB" w:eastAsia="en-GB"/>
        </w:rPr>
        <w:t>correct</w:t>
      </w:r>
      <w:r>
        <w:rPr>
          <w:lang w:val="en-GB" w:eastAsia="en-GB"/>
        </w:rPr>
        <w:t>ion</w:t>
      </w:r>
      <w:r w:rsidRPr="00957ABF">
        <w:rPr>
          <w:lang w:val="en-GB" w:eastAsia="en-GB"/>
        </w:rPr>
        <w:t xml:space="preserve"> factor </w:t>
      </w:r>
      <w:r>
        <w:rPr>
          <w:lang w:val="en-GB" w:eastAsia="en-GB"/>
        </w:rPr>
        <w:t xml:space="preserve">is </w:t>
      </w:r>
      <w:r w:rsidRPr="00957ABF">
        <w:rPr>
          <w:lang w:val="en-GB" w:eastAsia="en-GB"/>
        </w:rPr>
        <w:t>based on the ratio of long-term monthly mean observed and long-term monthly mean control</w:t>
      </w:r>
      <w:r>
        <w:rPr>
          <w:lang w:val="en-GB" w:eastAsia="en-GB"/>
        </w:rPr>
        <w:t>/historical</w:t>
      </w:r>
      <w:r w:rsidRPr="00957ABF">
        <w:rPr>
          <w:lang w:val="en-GB" w:eastAsia="en-GB"/>
        </w:rPr>
        <w:t xml:space="preserve"> run data</w:t>
      </w:r>
      <w:r>
        <w:rPr>
          <w:lang w:val="en-GB" w:eastAsia="en-GB"/>
        </w:rPr>
        <w:t>, While in case of t</w:t>
      </w:r>
      <w:r w:rsidRPr="00957ABF">
        <w:rPr>
          <w:lang w:val="en-GB" w:eastAsia="en-GB"/>
        </w:rPr>
        <w:t>emperature</w:t>
      </w:r>
      <w:r>
        <w:rPr>
          <w:lang w:val="en-GB" w:eastAsia="en-GB"/>
        </w:rPr>
        <w:t>,</w:t>
      </w:r>
      <w:r w:rsidRPr="00957ABF">
        <w:rPr>
          <w:lang w:val="en-GB" w:eastAsia="en-GB"/>
        </w:rPr>
        <w:t xml:space="preserve"> </w:t>
      </w:r>
      <w:r>
        <w:rPr>
          <w:lang w:val="en-GB" w:eastAsia="en-GB"/>
        </w:rPr>
        <w:t>the</w:t>
      </w:r>
      <w:r w:rsidRPr="00957ABF">
        <w:rPr>
          <w:lang w:val="en-GB" w:eastAsia="en-GB"/>
        </w:rPr>
        <w:t xml:space="preserve"> correct</w:t>
      </w:r>
      <w:r>
        <w:rPr>
          <w:lang w:val="en-GB" w:eastAsia="en-GB"/>
        </w:rPr>
        <w:t xml:space="preserve">ion is done </w:t>
      </w:r>
      <w:r w:rsidRPr="00957ABF">
        <w:rPr>
          <w:lang w:val="en-GB" w:eastAsia="en-GB"/>
        </w:rPr>
        <w:t xml:space="preserve">with </w:t>
      </w:r>
      <w:r>
        <w:rPr>
          <w:lang w:val="en-GB" w:eastAsia="en-GB"/>
        </w:rPr>
        <w:t xml:space="preserve">the </w:t>
      </w:r>
      <w:r w:rsidRPr="00957ABF">
        <w:rPr>
          <w:lang w:val="en-GB" w:eastAsia="en-GB"/>
        </w:rPr>
        <w:t xml:space="preserve">help of an additive </w:t>
      </w:r>
      <w:r>
        <w:rPr>
          <w:lang w:val="en-GB" w:eastAsia="en-GB"/>
        </w:rPr>
        <w:t>factor</w:t>
      </w:r>
      <w:r w:rsidRPr="00957ABF">
        <w:rPr>
          <w:lang w:val="en-GB" w:eastAsia="en-GB"/>
        </w:rPr>
        <w:t xml:space="preserve"> based on the difference </w:t>
      </w:r>
      <w:r>
        <w:rPr>
          <w:lang w:val="en-GB" w:eastAsia="en-GB"/>
        </w:rPr>
        <w:t>between the</w:t>
      </w:r>
      <w:r w:rsidRPr="00957ABF">
        <w:rPr>
          <w:lang w:val="en-GB" w:eastAsia="en-GB"/>
        </w:rPr>
        <w:t xml:space="preserve"> long-term monthly mean observed and long-term monthly mean control</w:t>
      </w:r>
      <w:r>
        <w:rPr>
          <w:lang w:val="en-GB" w:eastAsia="en-GB"/>
        </w:rPr>
        <w:t>/historical simulation</w:t>
      </w:r>
      <w:r w:rsidRPr="00957ABF">
        <w:rPr>
          <w:lang w:val="en-GB" w:eastAsia="en-GB"/>
        </w:rPr>
        <w:t xml:space="preserve"> run data</w:t>
      </w:r>
      <w:r>
        <w:rPr>
          <w:lang w:val="en-GB" w:eastAsia="en-GB"/>
        </w:rPr>
        <w:t xml:space="preserve">. </w:t>
      </w:r>
    </w:p>
    <w:p w:rsidR="00F83BB7" w:rsidRPr="002A564C" w:rsidRDefault="00F83BB7" w:rsidP="00AB7A5A">
      <w:pPr>
        <w:pStyle w:val="MDPI22heading2"/>
      </w:pPr>
      <w:bookmarkStart w:id="4" w:name="_Toc525728362"/>
      <w:r w:rsidRPr="00161959">
        <w:t>L</w:t>
      </w:r>
      <w:r w:rsidRPr="002A564C">
        <w:t xml:space="preserve">ocal </w:t>
      </w:r>
      <w:r w:rsidRPr="00161959">
        <w:t>I</w:t>
      </w:r>
      <w:r w:rsidRPr="002A564C">
        <w:t xml:space="preserve">ntensity </w:t>
      </w:r>
      <w:r w:rsidRPr="00161959">
        <w:t>S</w:t>
      </w:r>
      <w:r w:rsidRPr="002A564C">
        <w:t>caling (LIS)</w:t>
      </w:r>
      <w:bookmarkEnd w:id="4"/>
    </w:p>
    <w:p w:rsidR="00F83BB7" w:rsidRPr="002A564C" w:rsidRDefault="00F83BB7" w:rsidP="009C416C">
      <w:pPr>
        <w:pStyle w:val="MDPI31text"/>
        <w:rPr>
          <w:lang w:eastAsia="en-GB"/>
        </w:rPr>
      </w:pPr>
      <w:r w:rsidRPr="00AC455C">
        <w:rPr>
          <w:lang w:val="en-GB" w:eastAsia="en-GB"/>
        </w:rPr>
        <w:t xml:space="preserve">The local </w:t>
      </w:r>
      <w:r w:rsidRPr="002A564C">
        <w:rPr>
          <w:lang w:val="en-GB" w:eastAsia="en-GB"/>
        </w:rPr>
        <w:t>intensity</w:t>
      </w:r>
      <w:r w:rsidRPr="00AC455C">
        <w:rPr>
          <w:lang w:val="en-GB" w:eastAsia="en-GB"/>
        </w:rPr>
        <w:t xml:space="preserve"> and frequency scaling method (LIS) used here is a slightly modified version of the method suggested by </w:t>
      </w:r>
      <w:sdt>
        <w:sdtPr>
          <w:rPr>
            <w:lang w:val="en-GB" w:eastAsia="en-GB"/>
          </w:rPr>
          <w:alias w:val="Don't edit this field"/>
          <w:tag w:val="CitaviPlaceholder#825087fb-3ccc-4eb2-afd1-cf147575c707"/>
          <w:id w:val="-576982825"/>
          <w:placeholder>
            <w:docPart w:val="DefaultPlaceholder_1081868574"/>
          </w:placeholder>
        </w:sdtPr>
        <w:sdtEndPr/>
        <w:sdtContent>
          <w:r w:rsidR="009C416C">
            <w:rPr>
              <w:lang w:val="en-GB" w:eastAsia="en-GB"/>
            </w:rPr>
            <w:fldChar w:fldCharType="begin"/>
          </w:r>
          <w:r w:rsidR="00C954AE">
            <w:rPr>
              <w:lang w:val="en-GB" w:eastAsia="en-GB"/>
            </w:rPr>
            <w:instrText>ADDIN CitaviPlaceholder{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}</w:instrText>
          </w:r>
          <w:r w:rsidR="009C416C">
            <w:rPr>
              <w:lang w:val="en-GB" w:eastAsia="en-GB"/>
            </w:rPr>
            <w:fldChar w:fldCharType="separate"/>
          </w:r>
          <w:r w:rsidR="009C416C">
            <w:rPr>
              <w:lang w:val="en-GB" w:eastAsia="en-GB"/>
            </w:rPr>
            <w:t>[4]</w:t>
          </w:r>
          <w:r w:rsidR="009C416C">
            <w:rPr>
              <w:lang w:val="en-GB" w:eastAsia="en-GB"/>
            </w:rPr>
            <w:fldChar w:fldCharType="end"/>
          </w:r>
        </w:sdtContent>
      </w:sdt>
      <w:r w:rsidRPr="00AC455C">
        <w:rPr>
          <w:lang w:val="en-GB" w:eastAsia="en-GB"/>
        </w:rPr>
        <w:t xml:space="preserve">, for Climate model downscaling. This method corrects adjusts the mean as well as both wet-day frequencies and wet-day intensities of precipitation time series, by effectively matching the climatological wet-day frequency and intensity  of the historical/control run with that  of the observer data, and then applying the same calibrated RCM precipitation threshold to adjust the future scenario. The LIS method consists of three steps. In the first step, at each </w:t>
      </w:r>
      <w:r>
        <w:rPr>
          <w:lang w:val="en-GB" w:eastAsia="en-GB"/>
        </w:rPr>
        <w:t>point location</w:t>
      </w:r>
      <w:r w:rsidRPr="00AC455C">
        <w:rPr>
          <w:lang w:val="en-GB" w:eastAsia="en-GB"/>
        </w:rPr>
        <w:t>, a wet-day</w:t>
      </w:r>
      <w:r w:rsidRPr="002A564C">
        <w:rPr>
          <w:lang w:eastAsia="en-GB"/>
        </w:rPr>
        <w:t xml:space="preserve"> threshold for the m</w:t>
      </w:r>
      <w:r w:rsidRPr="002A564C">
        <w:rPr>
          <w:vertAlign w:val="superscript"/>
          <w:lang w:eastAsia="en-GB"/>
        </w:rPr>
        <w:t>th</w:t>
      </w:r>
      <w:r w:rsidRPr="002A564C">
        <w:rPr>
          <w:lang w:eastAsia="en-GB"/>
        </w:rPr>
        <w:t xml:space="preserve"> month</w:t>
      </w:r>
      <w:r w:rsidRPr="002A564C">
        <w:rPr>
          <w:lang w:val="en-GB" w:eastAsia="en-GB"/>
        </w:rPr>
        <w:t xml:space="preserve"> “</w:t>
      </w:r>
      <w:r w:rsidRPr="002A564C">
        <w:rPr>
          <w:b/>
          <w:bCs/>
          <w:i/>
          <w:iCs/>
          <w:lang w:eastAsia="en-GB"/>
        </w:rPr>
        <w:t>WDT</w:t>
      </w:r>
      <w:r w:rsidRPr="002A564C">
        <w:rPr>
          <w:b/>
          <w:bCs/>
          <w:i/>
          <w:iCs/>
          <w:vertAlign w:val="subscript"/>
          <w:lang w:eastAsia="en-GB"/>
        </w:rPr>
        <w:t>P</w:t>
      </w:r>
      <w:r w:rsidRPr="002A564C">
        <w:rPr>
          <w:i/>
          <w:iCs/>
          <w:lang w:eastAsia="en-GB"/>
        </w:rPr>
        <w:t>”</w:t>
      </w:r>
      <w:r w:rsidRPr="002A564C">
        <w:rPr>
          <w:lang w:eastAsia="en-GB"/>
        </w:rPr>
        <w:t xml:space="preserve"> is determined from the daily </w:t>
      </w:r>
      <w:r>
        <w:rPr>
          <w:lang w:eastAsia="en-GB"/>
        </w:rPr>
        <w:t>historical</w:t>
      </w:r>
      <w:r w:rsidRPr="002A564C">
        <w:rPr>
          <w:lang w:eastAsia="en-GB"/>
        </w:rPr>
        <w:t xml:space="preserve"> </w:t>
      </w:r>
      <w:r>
        <w:rPr>
          <w:lang w:eastAsia="en-GB"/>
        </w:rPr>
        <w:t xml:space="preserve">model </w:t>
      </w:r>
      <w:r w:rsidRPr="002A564C">
        <w:rPr>
          <w:lang w:eastAsia="en-GB"/>
        </w:rPr>
        <w:t xml:space="preserve">precipitation series, such that the threshold exceedance matches the wet-day frequency at the same location in the observed precipitation series. </w:t>
      </w:r>
    </w:p>
    <w:p w:rsidR="00F83BB7" w:rsidRPr="002A564C" w:rsidRDefault="00F83BB7" w:rsidP="00A56DB7">
      <w:pPr>
        <w:pStyle w:val="MDPI31text"/>
        <w:rPr>
          <w:lang w:eastAsia="en-GB"/>
        </w:rPr>
      </w:pPr>
      <w:r w:rsidRPr="002A564C">
        <w:rPr>
          <w:lang w:eastAsia="en-GB"/>
        </w:rPr>
        <w:t>In a second step, a scaling factor is calculated from the wet-day intensities for each month by:</w:t>
      </w:r>
    </w:p>
    <w:p w:rsidR="00F83BB7" w:rsidRPr="002A564C" w:rsidRDefault="00AB7A5A" w:rsidP="00AB7A5A">
      <w:pPr>
        <w:pStyle w:val="MDPI39equation"/>
        <w:rPr>
          <w:lang w:eastAsia="en-GB"/>
        </w:rPr>
      </w:pPr>
      <w:r w:rsidRPr="00AB7A5A">
        <w:rPr>
          <w:lang w:eastAsia="en-GB"/>
        </w:rPr>
        <w:object w:dxaOrig="362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45pt;height:42.2pt" o:ole="">
            <v:imagedata r:id="rId9" o:title=""/>
          </v:shape>
          <o:OLEObject Type="Embed" ProgID="Equation.DSMT4" ShapeID="_x0000_i1025" DrawAspect="Content" ObjectID="_1599491761" r:id="rId10"/>
        </w:objec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sidR="00F83BB7">
        <w:rPr>
          <w:lang w:eastAsia="en-GB"/>
        </w:rPr>
        <w:tab/>
      </w:r>
      <w:r w:rsidR="00F83BB7">
        <w:rPr>
          <w:lang w:eastAsia="en-GB"/>
        </w:rPr>
        <w:tab/>
      </w:r>
      <w:r w:rsidR="00A56DB7">
        <w:rPr>
          <w:lang w:eastAsia="en-GB"/>
        </w:rPr>
        <w:fldChar w:fldCharType="begin"/>
      </w:r>
      <w:r w:rsidR="00A56DB7">
        <w:rPr>
          <w:lang w:eastAsia="en-GB"/>
        </w:rPr>
        <w:instrText xml:space="preserve"> MACROBUTTON MTPlaceRef \* MERGEFORMAT </w:instrText>
      </w:r>
      <w:r w:rsidR="00A56DB7">
        <w:rPr>
          <w:lang w:eastAsia="en-GB"/>
        </w:rPr>
        <w:fldChar w:fldCharType="begin"/>
      </w:r>
      <w:r w:rsidR="00A56DB7">
        <w:rPr>
          <w:lang w:eastAsia="en-GB"/>
        </w:rPr>
        <w:instrText xml:space="preserve"> SEQ MTEqn \h \* MERGEFORMAT </w:instrText>
      </w:r>
      <w:r w:rsidR="00A56DB7">
        <w:rPr>
          <w:lang w:eastAsia="en-GB"/>
        </w:rPr>
        <w:fldChar w:fldCharType="end"/>
      </w:r>
      <w:r w:rsidR="00A56DB7">
        <w:rPr>
          <w:lang w:eastAsia="en-GB"/>
        </w:rPr>
        <w:instrText>(</w:instrText>
      </w:r>
      <w:r w:rsidR="00A56DB7">
        <w:rPr>
          <w:lang w:eastAsia="en-GB"/>
        </w:rPr>
        <w:fldChar w:fldCharType="begin"/>
      </w:r>
      <w:r w:rsidR="00A56DB7">
        <w:rPr>
          <w:lang w:eastAsia="en-GB"/>
        </w:rPr>
        <w:instrText xml:space="preserve"> SEQ MTEqn \c \* Arabic \* MERGEFORMAT </w:instrText>
      </w:r>
      <w:r w:rsidR="00A56DB7">
        <w:rPr>
          <w:lang w:eastAsia="en-GB"/>
        </w:rPr>
        <w:fldChar w:fldCharType="separate"/>
      </w:r>
      <w:r w:rsidR="00DB1E9A">
        <w:rPr>
          <w:noProof/>
          <w:lang w:eastAsia="en-GB"/>
        </w:rPr>
        <w:instrText>1</w:instrText>
      </w:r>
      <w:r w:rsidR="00A56DB7">
        <w:rPr>
          <w:lang w:eastAsia="en-GB"/>
        </w:rPr>
        <w:fldChar w:fldCharType="end"/>
      </w:r>
      <w:r w:rsidR="00A56DB7">
        <w:rPr>
          <w:lang w:eastAsia="en-GB"/>
        </w:rPr>
        <w:instrText>)</w:instrText>
      </w:r>
      <w:r w:rsidR="00A56DB7">
        <w:rPr>
          <w:lang w:eastAsia="en-GB"/>
        </w:rPr>
        <w:fldChar w:fldCharType="end"/>
      </w:r>
    </w:p>
    <w:p w:rsidR="00F83BB7" w:rsidRPr="002A564C" w:rsidRDefault="00F83BB7" w:rsidP="00A56DB7">
      <w:pPr>
        <w:pStyle w:val="MDPI31text"/>
        <w:rPr>
          <w:lang w:val="en-GB" w:eastAsia="en-GB"/>
        </w:rPr>
      </w:pPr>
      <w:r>
        <w:rPr>
          <w:lang w:eastAsia="en-GB"/>
        </w:rPr>
        <w:t>In the third step, t</w:t>
      </w:r>
      <w:r w:rsidRPr="002A564C">
        <w:rPr>
          <w:lang w:eastAsia="en-GB"/>
        </w:rPr>
        <w:t xml:space="preserve">his scaling factor for each month is applied to the daily </w:t>
      </w:r>
      <w:r>
        <w:rPr>
          <w:lang w:eastAsia="en-GB"/>
        </w:rPr>
        <w:t xml:space="preserve">scenario </w:t>
      </w:r>
      <w:r w:rsidRPr="002A564C">
        <w:rPr>
          <w:lang w:eastAsia="en-GB"/>
        </w:rPr>
        <w:t xml:space="preserve">time series (above the threshold) </w:t>
      </w:r>
      <w:r w:rsidRPr="002A564C">
        <w:rPr>
          <w:lang w:val="en-GB" w:eastAsia="en-GB"/>
        </w:rPr>
        <w:t>to ensure that the mean of the corrected precipitation match to that of the observed precipitation at these locations.</w:t>
      </w:r>
    </w:p>
    <w:p w:rsidR="00F83BB7" w:rsidRPr="002A564C" w:rsidRDefault="00AB7A5A" w:rsidP="00AB7A5A">
      <w:pPr>
        <w:pStyle w:val="MDPI39equation"/>
        <w:rPr>
          <w:lang w:eastAsia="en-GB"/>
        </w:rPr>
      </w:pPr>
      <w:r w:rsidRPr="00AB7A5A">
        <w:rPr>
          <w:lang w:eastAsia="en-GB"/>
        </w:rPr>
        <w:object w:dxaOrig="3100" w:dyaOrig="639">
          <v:shape id="_x0000_i1026" type="#_x0000_t75" style="width:187.1pt;height:39.45pt" o:ole="">
            <v:imagedata r:id="rId11" o:title=""/>
          </v:shape>
          <o:OLEObject Type="Embed" ProgID="Equation.DSMT4" ShapeID="_x0000_i1026" DrawAspect="Content" ObjectID="_1599491762" r:id="rId12"/>
        </w:objec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sidR="00F83BB7" w:rsidRPr="002A564C">
        <w:rPr>
          <w:lang w:eastAsia="en-GB"/>
        </w:rPr>
        <w:tab/>
      </w:r>
      <w:r w:rsidR="00F83BB7">
        <w:rPr>
          <w:lang w:eastAsia="en-GB"/>
        </w:rPr>
        <w:tab/>
      </w:r>
      <w:r w:rsidR="00F83BB7">
        <w:rPr>
          <w:lang w:eastAsia="en-GB"/>
        </w:rPr>
        <w:tab/>
      </w:r>
      <w:r w:rsidR="00A56DB7">
        <w:rPr>
          <w:lang w:eastAsia="en-GB"/>
        </w:rPr>
        <w:fldChar w:fldCharType="begin"/>
      </w:r>
      <w:r w:rsidR="00A56DB7">
        <w:rPr>
          <w:lang w:eastAsia="en-GB"/>
        </w:rPr>
        <w:instrText xml:space="preserve"> MACROBUTTON MTPlaceRef \* MERGEFORMAT </w:instrText>
      </w:r>
      <w:r w:rsidR="00A56DB7">
        <w:rPr>
          <w:lang w:eastAsia="en-GB"/>
        </w:rPr>
        <w:fldChar w:fldCharType="begin"/>
      </w:r>
      <w:r w:rsidR="00A56DB7">
        <w:rPr>
          <w:lang w:eastAsia="en-GB"/>
        </w:rPr>
        <w:instrText xml:space="preserve"> SEQ MTEqn \h \* MERGEFORMAT </w:instrText>
      </w:r>
      <w:r w:rsidR="00A56DB7">
        <w:rPr>
          <w:lang w:eastAsia="en-GB"/>
        </w:rPr>
        <w:fldChar w:fldCharType="end"/>
      </w:r>
      <w:r w:rsidR="00A56DB7">
        <w:rPr>
          <w:lang w:eastAsia="en-GB"/>
        </w:rPr>
        <w:instrText>(</w:instrText>
      </w:r>
      <w:r w:rsidR="00A56DB7">
        <w:rPr>
          <w:lang w:eastAsia="en-GB"/>
        </w:rPr>
        <w:fldChar w:fldCharType="begin"/>
      </w:r>
      <w:r w:rsidR="00A56DB7">
        <w:rPr>
          <w:lang w:eastAsia="en-GB"/>
        </w:rPr>
        <w:instrText xml:space="preserve"> SEQ MTEqn \c \* Arabic \* MERGEFORMAT </w:instrText>
      </w:r>
      <w:r w:rsidR="00A56DB7">
        <w:rPr>
          <w:lang w:eastAsia="en-GB"/>
        </w:rPr>
        <w:fldChar w:fldCharType="separate"/>
      </w:r>
      <w:r w:rsidR="00DB1E9A">
        <w:rPr>
          <w:noProof/>
          <w:lang w:eastAsia="en-GB"/>
        </w:rPr>
        <w:instrText>2</w:instrText>
      </w:r>
      <w:r w:rsidR="00A56DB7">
        <w:rPr>
          <w:lang w:eastAsia="en-GB"/>
        </w:rPr>
        <w:fldChar w:fldCharType="end"/>
      </w:r>
      <w:r w:rsidR="00A56DB7">
        <w:rPr>
          <w:lang w:eastAsia="en-GB"/>
        </w:rPr>
        <w:instrText>)</w:instrText>
      </w:r>
      <w:r w:rsidR="00A56DB7">
        <w:rPr>
          <w:lang w:eastAsia="en-GB"/>
        </w:rPr>
        <w:fldChar w:fldCharType="end"/>
      </w:r>
    </w:p>
    <w:p w:rsidR="00F83BB7" w:rsidRPr="002A564C" w:rsidRDefault="00F83BB7" w:rsidP="00A56DB7">
      <w:pPr>
        <w:pStyle w:val="MDPI31text"/>
        <w:rPr>
          <w:lang w:eastAsia="en-GB"/>
        </w:rPr>
      </w:pPr>
      <w:r w:rsidRPr="002A564C">
        <w:rPr>
          <w:lang w:eastAsia="en-GB"/>
        </w:rPr>
        <w:t xml:space="preserve">Here </w:t>
      </w:r>
      <w:r w:rsidR="00094F14" w:rsidRPr="00AC455C">
        <w:rPr>
          <w:position w:val="-14"/>
          <w:lang w:eastAsia="en-GB"/>
        </w:rPr>
        <w:object w:dxaOrig="440" w:dyaOrig="400">
          <v:shape id="_x0000_i1027" type="#_x0000_t75" style="width:18.35pt;height:18.35pt" o:ole="">
            <v:imagedata r:id="rId13" o:title=""/>
          </v:shape>
          <o:OLEObject Type="Embed" ProgID="Equation.DSMT4" ShapeID="_x0000_i1027" DrawAspect="Content" ObjectID="_1599491763" r:id="rId14"/>
        </w:object>
      </w:r>
      <w:r w:rsidRPr="002A564C">
        <w:rPr>
          <w:lang w:eastAsia="en-GB"/>
        </w:rPr>
        <w:t xml:space="preserve"> and </w:t>
      </w:r>
      <w:r w:rsidR="00094F14" w:rsidRPr="00AC455C">
        <w:rPr>
          <w:position w:val="-14"/>
          <w:lang w:eastAsia="en-GB"/>
        </w:rPr>
        <w:object w:dxaOrig="420" w:dyaOrig="400">
          <v:shape id="_x0000_i1028" type="#_x0000_t75" style="width:19.25pt;height:19.25pt" o:ole="">
            <v:imagedata r:id="rId15" o:title=""/>
          </v:shape>
          <o:OLEObject Type="Embed" ProgID="Equation.DSMT4" ShapeID="_x0000_i1028" DrawAspect="Content" ObjectID="_1599491764" r:id="rId16"/>
        </w:object>
      </w:r>
      <w:r w:rsidRPr="002A564C">
        <w:rPr>
          <w:lang w:eastAsia="en-GB"/>
        </w:rPr>
        <w:t xml:space="preserve"> are daily precipitation values of the observations and the </w:t>
      </w:r>
      <w:r>
        <w:rPr>
          <w:lang w:eastAsia="en-GB"/>
        </w:rPr>
        <w:t>scenario</w:t>
      </w:r>
      <w:r w:rsidRPr="002A564C">
        <w:rPr>
          <w:lang w:eastAsia="en-GB"/>
        </w:rPr>
        <w:t xml:space="preserve"> </w:t>
      </w:r>
      <w:r>
        <w:rPr>
          <w:lang w:eastAsia="en-GB"/>
        </w:rPr>
        <w:t>run</w:t>
      </w:r>
      <w:r w:rsidRPr="002A564C">
        <w:rPr>
          <w:lang w:eastAsia="en-GB"/>
        </w:rPr>
        <w:t xml:space="preserve"> for a specific month respectively, </w:t>
      </w:r>
      <w:r w:rsidRPr="00AC455C">
        <w:rPr>
          <w:position w:val="-10"/>
          <w:lang w:eastAsia="en-GB"/>
        </w:rPr>
        <w:object w:dxaOrig="240" w:dyaOrig="260">
          <v:shape id="_x0000_i1029" type="#_x0000_t75" style="width:14.2pt;height:14.2pt" o:ole="">
            <v:imagedata r:id="rId17" o:title=""/>
          </v:shape>
          <o:OLEObject Type="Embed" ProgID="Equation.DSMT4" ShapeID="_x0000_i1029" DrawAspect="Content" ObjectID="_1599491765" r:id="rId18"/>
        </w:object>
      </w:r>
      <w:r w:rsidRPr="002A564C">
        <w:rPr>
          <w:lang w:eastAsia="en-GB"/>
        </w:rPr>
        <w:t xml:space="preserve"> indicate the long term averages, </w:t>
      </w:r>
      <w:r w:rsidR="00094F14" w:rsidRPr="00AC455C">
        <w:rPr>
          <w:position w:val="-14"/>
          <w:lang w:eastAsia="en-GB"/>
        </w:rPr>
        <w:object w:dxaOrig="780" w:dyaOrig="400">
          <v:shape id="_x0000_i1030" type="#_x0000_t75" style="width:36.7pt;height:18.35pt" o:ole="">
            <v:imagedata r:id="rId19" o:title=""/>
          </v:shape>
          <o:OLEObject Type="Embed" ProgID="Equation.DSMT4" ShapeID="_x0000_i1030" DrawAspect="Content" ObjectID="_1599491766" r:id="rId20"/>
        </w:object>
      </w:r>
      <w:r w:rsidRPr="002A564C">
        <w:rPr>
          <w:lang w:eastAsia="en-GB"/>
        </w:rPr>
        <w:t xml:space="preserve"> is the wet-days threshold for each month and </w:t>
      </w:r>
      <w:r w:rsidR="00094F14" w:rsidRPr="00AC455C">
        <w:rPr>
          <w:position w:val="-14"/>
          <w:lang w:eastAsia="en-GB"/>
        </w:rPr>
        <w:object w:dxaOrig="499" w:dyaOrig="400">
          <v:shape id="_x0000_i1031" type="#_x0000_t75" style="width:19.25pt;height:19.25pt" o:ole="">
            <v:imagedata r:id="rId21" o:title=""/>
          </v:shape>
          <o:OLEObject Type="Embed" ProgID="Equation.DSMT4" ShapeID="_x0000_i1031" DrawAspect="Content" ObjectID="_1599491767" r:id="rId22"/>
        </w:object>
      </w:r>
      <w:r w:rsidRPr="002A564C">
        <w:rPr>
          <w:lang w:eastAsia="en-GB"/>
        </w:rPr>
        <w:t xml:space="preserve">is the corrected </w:t>
      </w:r>
      <w:r>
        <w:rPr>
          <w:lang w:eastAsia="en-GB"/>
        </w:rPr>
        <w:t xml:space="preserve">scenario </w:t>
      </w:r>
      <w:r w:rsidRPr="002A564C">
        <w:rPr>
          <w:lang w:eastAsia="en-GB"/>
        </w:rPr>
        <w:t>precipitation</w:t>
      </w:r>
      <w:r>
        <w:rPr>
          <w:lang w:eastAsia="en-GB"/>
        </w:rPr>
        <w:t>.</w:t>
      </w:r>
      <w:r w:rsidRPr="002A564C">
        <w:rPr>
          <w:lang w:eastAsia="en-GB"/>
        </w:rPr>
        <w:t xml:space="preserve"> </w:t>
      </w:r>
    </w:p>
    <w:p w:rsidR="00F83BB7" w:rsidRDefault="00F83BB7" w:rsidP="00A56DB7">
      <w:pPr>
        <w:pStyle w:val="MDPI31text"/>
        <w:rPr>
          <w:lang w:eastAsia="en-GB"/>
        </w:rPr>
      </w:pPr>
      <w:r w:rsidRPr="002A564C">
        <w:rPr>
          <w:lang w:eastAsia="en-GB"/>
        </w:rPr>
        <w:lastRenderedPageBreak/>
        <w:t xml:space="preserve">The local intensity and frequency scaling could be calibrated on a monthly, seasonal or annual scale. In the current study the precipitation series at the </w:t>
      </w:r>
      <w:r>
        <w:rPr>
          <w:lang w:eastAsia="en-GB"/>
        </w:rPr>
        <w:t>point locations</w:t>
      </w:r>
      <w:r w:rsidRPr="002A564C">
        <w:rPr>
          <w:lang w:eastAsia="en-GB"/>
        </w:rPr>
        <w:t xml:space="preserve"> were corrected for wet-day frequencies and intensities on a monthly scale. During this exercise, a total of 24 fitting parameters were determined, including 12 </w:t>
      </w:r>
      <w:r w:rsidR="00094F14" w:rsidRPr="00AC455C">
        <w:rPr>
          <w:b/>
          <w:bCs/>
          <w:i/>
          <w:iCs/>
          <w:position w:val="-14"/>
          <w:lang w:eastAsia="en-GB"/>
        </w:rPr>
        <w:object w:dxaOrig="780" w:dyaOrig="400">
          <v:shape id="_x0000_i1032" type="#_x0000_t75" style="width:35.75pt;height:18.35pt" o:ole="">
            <v:imagedata r:id="rId23" o:title=""/>
          </v:shape>
          <o:OLEObject Type="Embed" ProgID="Equation.DSMT4" ShapeID="_x0000_i1032" DrawAspect="Content" ObjectID="_1599491768" r:id="rId24"/>
        </w:object>
      </w:r>
      <w:r w:rsidRPr="002A564C">
        <w:rPr>
          <w:lang w:eastAsia="en-GB"/>
        </w:rPr>
        <w:t xml:space="preserve"> and 12 </w:t>
      </w:r>
      <w:r w:rsidRPr="002A564C">
        <w:rPr>
          <w:lang w:eastAsia="en-GB"/>
        </w:rPr>
        <w:object w:dxaOrig="360" w:dyaOrig="360">
          <v:shape id="_x0000_i1033" type="#_x0000_t75" style="width:14.2pt;height:14.2pt" o:ole="">
            <v:imagedata r:id="rId25" o:title=""/>
          </v:shape>
          <o:OLEObject Type="Embed" ProgID="Equation.DSMT4" ShapeID="_x0000_i1033" DrawAspect="Content" ObjectID="_1599491769" r:id="rId26"/>
        </w:object>
      </w:r>
      <w:r w:rsidRPr="002A564C">
        <w:rPr>
          <w:lang w:eastAsia="en-GB"/>
        </w:rPr>
        <w:t>,(one for each</w:t>
      </w:r>
      <w:r w:rsidRPr="002A564C">
        <w:rPr>
          <w:b/>
          <w:bCs/>
          <w:i/>
          <w:iCs/>
          <w:vertAlign w:val="subscript"/>
          <w:lang w:eastAsia="en-GB"/>
        </w:rPr>
        <w:t xml:space="preserve"> </w:t>
      </w:r>
      <w:r w:rsidRPr="002A564C">
        <w:rPr>
          <w:lang w:eastAsia="en-GB"/>
        </w:rPr>
        <w:t>month).</w:t>
      </w:r>
    </w:p>
    <w:p w:rsidR="00F83BB7" w:rsidRPr="00161959" w:rsidRDefault="00F83BB7" w:rsidP="00AB7A5A">
      <w:pPr>
        <w:pStyle w:val="MDPI22heading2"/>
      </w:pPr>
      <w:bookmarkStart w:id="5" w:name="_Toc525728363"/>
      <w:r w:rsidRPr="00161959">
        <w:t>Power transformation of precipitation (PT)</w:t>
      </w:r>
      <w:bookmarkEnd w:id="5"/>
    </w:p>
    <w:p w:rsidR="00094F14" w:rsidRDefault="00F83BB7" w:rsidP="009C416C">
      <w:pPr>
        <w:pStyle w:val="MDPI31text"/>
        <w:rPr>
          <w:lang w:val="en-GB" w:eastAsia="en-GB"/>
        </w:rPr>
      </w:pPr>
      <w:r w:rsidRPr="008A5060">
        <w:rPr>
          <w:lang w:val="en-GB" w:eastAsia="en-GB"/>
        </w:rPr>
        <w:t xml:space="preserve">Power transformation is a step forward from the linear scaling, as it does not only accounts for a bias in the mean but also allow for adjusting differences in the variance. To do this, a non-linear correction in an exponential form, </w:t>
      </w:r>
      <w:sdt>
        <w:sdtPr>
          <w:rPr>
            <w:lang w:val="en-GB" w:eastAsia="en-GB"/>
          </w:rPr>
          <w:alias w:val="Don't edit this field"/>
          <w:tag w:val="CitaviPlaceholder#67ee09c8-1ed1-448a-8e00-98b326b83c60"/>
          <w:id w:val="1887839602"/>
          <w:placeholder>
            <w:docPart w:val="DefaultPlaceholder_1081868574"/>
          </w:placeholder>
        </w:sdtPr>
        <w:sdtEndPr/>
        <w:sdtContent>
          <w:r w:rsidR="009C416C">
            <w:rPr>
              <w:lang w:val="en-GB" w:eastAsia="en-GB"/>
            </w:rPr>
            <w:fldChar w:fldCharType="begin"/>
          </w:r>
          <w:r w:rsidR="00C954AE">
            <w:rPr>
              <w:lang w:val="en-GB" w:eastAsia="en-GB"/>
            </w:rPr>
            <w:instrText>ADDIN CitaviPlaceholder{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}</w:instrText>
          </w:r>
          <w:r w:rsidR="009C416C">
            <w:rPr>
              <w:lang w:val="en-GB" w:eastAsia="en-GB"/>
            </w:rPr>
            <w:fldChar w:fldCharType="separate"/>
          </w:r>
          <w:r w:rsidR="009C416C">
            <w:rPr>
              <w:lang w:val="en-GB" w:eastAsia="en-GB"/>
            </w:rPr>
            <w:t>[5]</w:t>
          </w:r>
          <w:r w:rsidR="009C416C">
            <w:rPr>
              <w:lang w:val="en-GB" w:eastAsia="en-GB"/>
            </w:rPr>
            <w:fldChar w:fldCharType="end"/>
          </w:r>
        </w:sdtContent>
      </w:sdt>
      <w:r w:rsidRPr="008A5060">
        <w:rPr>
          <w:lang w:val="en-GB" w:eastAsia="en-GB"/>
        </w:rPr>
        <w:t>, may be used to exactly apply adjustments to the variance statistics of a precipitation time series. In this correction each of the daily precipitation amount P is converted to a corrected P* using:</w:t>
      </w:r>
      <w:r w:rsidR="00AB7A5A">
        <w:rPr>
          <w:lang w:val="en-GB" w:eastAsia="en-GB"/>
        </w:rPr>
        <w:tab/>
      </w:r>
    </w:p>
    <w:p w:rsidR="00F83BB7" w:rsidRPr="00AB7A5A" w:rsidRDefault="00F83BB7" w:rsidP="00A91C9B">
      <w:pPr>
        <w:pStyle w:val="MDPI31text"/>
        <w:rPr>
          <w:b/>
          <w:bCs/>
          <w:lang w:val="en-GB" w:eastAsia="en-GB"/>
        </w:rPr>
      </w:pPr>
      <w:r w:rsidRPr="00AB7A5A">
        <w:rPr>
          <w:b/>
          <w:bCs/>
          <w:lang w:val="en-GB" w:eastAsia="en-GB"/>
        </w:rPr>
        <w:t>P</w:t>
      </w:r>
      <w:r w:rsidR="00A91C9B">
        <w:rPr>
          <w:b/>
          <w:bCs/>
          <w:vertAlign w:val="subscript"/>
          <w:lang w:val="en-GB" w:eastAsia="en-GB"/>
        </w:rPr>
        <w:t>corr</w:t>
      </w:r>
      <w:r w:rsidRPr="00AB7A5A">
        <w:rPr>
          <w:b/>
          <w:bCs/>
          <w:lang w:val="en-GB" w:eastAsia="en-GB"/>
        </w:rPr>
        <w:t>=a</w:t>
      </w:r>
      <w:r w:rsidR="00A91C9B">
        <w:rPr>
          <w:b/>
          <w:bCs/>
          <w:lang w:val="en-GB" w:eastAsia="en-GB"/>
        </w:rPr>
        <w:t>*</w:t>
      </w:r>
      <w:r w:rsidRPr="00AB7A5A">
        <w:rPr>
          <w:b/>
          <w:bCs/>
          <w:lang w:val="en-GB" w:eastAsia="en-GB"/>
        </w:rPr>
        <w:t>P</w:t>
      </w:r>
      <w:r w:rsidR="00A91C9B">
        <w:rPr>
          <w:b/>
          <w:bCs/>
          <w:lang w:val="en-GB" w:eastAsia="en-GB"/>
        </w:rPr>
        <w:t>^</w:t>
      </w:r>
      <w:r w:rsidRPr="00E04853">
        <w:rPr>
          <w:b/>
          <w:bCs/>
          <w:vertAlign w:val="superscript"/>
          <w:lang w:val="en-GB" w:eastAsia="en-GB"/>
        </w:rPr>
        <w:t>b</w:t>
      </w:r>
    </w:p>
    <w:p w:rsidR="00F83BB7" w:rsidRPr="008A5060" w:rsidRDefault="00F83BB7" w:rsidP="00A91C9B">
      <w:pPr>
        <w:pStyle w:val="MDPI31text"/>
        <w:rPr>
          <w:lang w:val="en-GB" w:eastAsia="en-GB"/>
        </w:rPr>
      </w:pPr>
      <w:r w:rsidRPr="008A5060">
        <w:rPr>
          <w:lang w:val="en-GB" w:eastAsia="en-GB"/>
        </w:rPr>
        <w:t xml:space="preserve">The parameter b is determined iteratively, following Brent’s method </w:t>
      </w:r>
      <w:sdt>
        <w:sdtPr>
          <w:rPr>
            <w:lang w:val="en-GB" w:eastAsia="en-GB"/>
          </w:rPr>
          <w:alias w:val="Don't edit this field"/>
          <w:tag w:val="CitaviPlaceholder#82de719a-9b81-4099-8d3b-e849d3b1ecb1"/>
          <w:id w:val="-57864386"/>
          <w:placeholder>
            <w:docPart w:val="DefaultPlaceholder_1081868574"/>
          </w:placeholder>
        </w:sdtPr>
        <w:sdtEndPr/>
        <w:sdtContent>
          <w:r w:rsidR="00E04853">
            <w:rPr>
              <w:lang w:val="en-GB" w:eastAsia="en-GB"/>
            </w:rPr>
            <w:fldChar w:fldCharType="begin"/>
          </w:r>
          <w:r w:rsidR="00C954AE">
            <w:rPr>
              <w:lang w:val="en-GB" w:eastAsia="en-GB"/>
            </w:rPr>
            <w:instrText>ADDIN CitaviPlaceholder{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}</w:instrText>
          </w:r>
          <w:r w:rsidR="00E04853">
            <w:rPr>
              <w:lang w:val="en-GB" w:eastAsia="en-GB"/>
            </w:rPr>
            <w:fldChar w:fldCharType="separate"/>
          </w:r>
          <w:r w:rsidR="00E04853">
            <w:rPr>
              <w:lang w:val="en-GB" w:eastAsia="en-GB"/>
            </w:rPr>
            <w:t>[6]</w:t>
          </w:r>
          <w:r w:rsidR="00E04853">
            <w:rPr>
              <w:lang w:val="en-GB" w:eastAsia="en-GB"/>
            </w:rPr>
            <w:fldChar w:fldCharType="end"/>
          </w:r>
        </w:sdtContent>
      </w:sdt>
      <w:r w:rsidRPr="008A5060">
        <w:rPr>
          <w:lang w:val="en-GB" w:eastAsia="en-GB"/>
        </w:rPr>
        <w:t xml:space="preserve"> Whereby the CV of the corrected daily historical precipitation (P</w:t>
      </w:r>
      <w:r w:rsidR="00A91C9B" w:rsidRPr="00A91C9B">
        <w:rPr>
          <w:vertAlign w:val="subscript"/>
          <w:lang w:val="en-GB" w:eastAsia="en-GB"/>
        </w:rPr>
        <w:t>corr</w:t>
      </w:r>
      <w:r w:rsidRPr="008A5060">
        <w:rPr>
          <w:lang w:val="en-GB" w:eastAsia="en-GB"/>
        </w:rPr>
        <w:t xml:space="preserve">) is matched with the CV of the observed daily precipitation (P) for each month m.. This is done with a distribution-free approach on a monthly basis using a interval of 30 days before and after the considered month. The identified b, is than applied to correct the scenario series. In this way, the CV is only a function of parameter b according to: </w:t>
      </w:r>
    </w:p>
    <w:p w:rsidR="00F83BB7" w:rsidRPr="008A5060" w:rsidRDefault="00F83BB7" w:rsidP="00F83BB7">
      <w:pPr>
        <w:ind w:left="630"/>
        <w:rPr>
          <w:lang w:val="en-GB" w:eastAsia="en-GB"/>
        </w:rPr>
      </w:pPr>
      <w:r w:rsidRPr="008A5060">
        <w:rPr>
          <w:lang w:val="en-GB" w:eastAsia="en-GB"/>
        </w:rPr>
        <w:t>CV(P ) = function(b)</w:t>
      </w:r>
    </w:p>
    <w:p w:rsidR="00F83BB7" w:rsidRPr="008A5060" w:rsidRDefault="00F83BB7" w:rsidP="00730D3E">
      <w:pPr>
        <w:pStyle w:val="MDPI31text"/>
        <w:rPr>
          <w:lang w:val="en-GB" w:eastAsia="en-GB"/>
        </w:rPr>
      </w:pPr>
      <w:r w:rsidRPr="008A5060">
        <w:rPr>
          <w:lang w:val="en-GB" w:eastAsia="en-GB"/>
        </w:rPr>
        <w:t>After correction for variance, the data also subjected to the slandered liner scaling correction</w:t>
      </w:r>
      <w:r w:rsidR="00730D3E">
        <w:rPr>
          <w:lang w:val="en-GB" w:eastAsia="en-GB"/>
        </w:rPr>
        <w:t xml:space="preserve"> (a)</w:t>
      </w:r>
      <w:r w:rsidRPr="008A5060">
        <w:rPr>
          <w:lang w:val="en-GB" w:eastAsia="en-GB"/>
        </w:rPr>
        <w:t>, explained above in section App-</w:t>
      </w:r>
      <w:r w:rsidR="00730D3E">
        <w:rPr>
          <w:lang w:val="en-GB" w:eastAsia="en-GB"/>
        </w:rPr>
        <w:t>A.II</w:t>
      </w:r>
      <w:r w:rsidRPr="008A5060">
        <w:rPr>
          <w:lang w:val="en-GB" w:eastAsia="en-GB"/>
        </w:rPr>
        <w:t xml:space="preserve"> </w:t>
      </w:r>
    </w:p>
    <w:p w:rsidR="00F83BB7" w:rsidRPr="00161959" w:rsidRDefault="00F83BB7" w:rsidP="00AB7A5A">
      <w:pPr>
        <w:pStyle w:val="MDPI22heading2"/>
      </w:pPr>
      <w:bookmarkStart w:id="6" w:name="_Toc525728364"/>
      <w:r w:rsidRPr="00161959">
        <w:t>Variance scaling of temperature (VS)</w:t>
      </w:r>
      <w:bookmarkEnd w:id="6"/>
    </w:p>
    <w:p w:rsidR="00F83BB7" w:rsidRPr="008A5060" w:rsidRDefault="00F83BB7" w:rsidP="000D5C0C">
      <w:pPr>
        <w:pStyle w:val="MDPI31text"/>
        <w:rPr>
          <w:lang w:val="en-GB" w:eastAsia="en-GB"/>
        </w:rPr>
      </w:pPr>
      <w:r w:rsidRPr="008A5060">
        <w:rPr>
          <w:lang w:val="en-GB" w:eastAsia="en-GB"/>
        </w:rPr>
        <w:t>Similar to</w:t>
      </w:r>
      <w:r w:rsidRPr="00025BB4">
        <w:rPr>
          <w:lang w:val="en-GB" w:eastAsia="en-GB"/>
        </w:rPr>
        <w:t xml:space="preserve"> power transformation</w:t>
      </w:r>
      <w:r w:rsidRPr="008A5060">
        <w:rPr>
          <w:lang w:val="en-GB" w:eastAsia="en-GB"/>
        </w:rPr>
        <w:t>,</w:t>
      </w:r>
      <w:r w:rsidRPr="00025BB4">
        <w:rPr>
          <w:lang w:val="en-GB" w:eastAsia="en-GB"/>
        </w:rPr>
        <w:t xml:space="preserve"> </w:t>
      </w:r>
      <w:r w:rsidRPr="008A5060">
        <w:rPr>
          <w:lang w:val="en-GB" w:eastAsia="en-GB"/>
        </w:rPr>
        <w:t>a</w:t>
      </w:r>
      <w:r w:rsidRPr="00025BB4">
        <w:rPr>
          <w:lang w:val="en-GB" w:eastAsia="en-GB"/>
        </w:rPr>
        <w:t xml:space="preserve"> corresponding stepwise</w:t>
      </w:r>
      <w:r w:rsidRPr="008A5060">
        <w:rPr>
          <w:lang w:val="en-GB" w:eastAsia="en-GB"/>
        </w:rPr>
        <w:t xml:space="preserve"> </w:t>
      </w:r>
      <w:r w:rsidRPr="00025BB4">
        <w:rPr>
          <w:lang w:val="en-GB" w:eastAsia="en-GB"/>
        </w:rPr>
        <w:t>approach to correct both the mean and the variance of temperature time series</w:t>
      </w:r>
      <w:r w:rsidRPr="008A5060">
        <w:rPr>
          <w:lang w:val="en-GB" w:eastAsia="en-GB"/>
        </w:rPr>
        <w:t xml:space="preserve"> (without </w:t>
      </w:r>
      <w:r w:rsidRPr="00025BB4">
        <w:rPr>
          <w:lang w:val="en-GB" w:eastAsia="en-GB"/>
        </w:rPr>
        <w:t>a power function</w:t>
      </w:r>
      <w:r w:rsidRPr="008A5060">
        <w:rPr>
          <w:lang w:val="en-GB" w:eastAsia="en-GB"/>
        </w:rPr>
        <w:t>), proposed by</w:t>
      </w:r>
      <w:r w:rsidRPr="00025BB4">
        <w:rPr>
          <w:lang w:val="en-GB" w:eastAsia="en-GB"/>
        </w:rPr>
        <w:t xml:space="preserve"> </w:t>
      </w:r>
      <w:bookmarkStart w:id="7" w:name="bb0060"/>
      <w:sdt>
        <w:sdtPr>
          <w:rPr>
            <w:lang w:val="en-GB" w:eastAsia="en-GB"/>
          </w:rPr>
          <w:alias w:val="Don't edit this field"/>
          <w:tag w:val="CitaviPlaceholder#24f89949-2cde-4126-9c0d-1b8eeb78b2ed"/>
          <w:id w:val="72100799"/>
          <w:placeholder>
            <w:docPart w:val="DefaultPlaceholder_1081868574"/>
          </w:placeholder>
        </w:sdtPr>
        <w:sdtEndPr/>
        <w:sdtContent>
          <w:r w:rsidR="000D5C0C">
            <w:rPr>
              <w:lang w:val="en-GB" w:eastAsia="en-GB"/>
            </w:rPr>
            <w:fldChar w:fldCharType="begin"/>
          </w:r>
          <w:r w:rsidR="00C954AE">
            <w:rPr>
              <w:lang w:val="en-GB" w:eastAsia="en-GB"/>
            </w:rPr>
            <w:instrText>ADDIN CitaviPlaceholder{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}</w:instrText>
          </w:r>
          <w:r w:rsidR="000D5C0C">
            <w:rPr>
              <w:lang w:val="en-GB" w:eastAsia="en-GB"/>
            </w:rPr>
            <w:fldChar w:fldCharType="separate"/>
          </w:r>
          <w:r w:rsidR="000D5C0C">
            <w:rPr>
              <w:lang w:val="en-GB" w:eastAsia="en-GB"/>
            </w:rPr>
            <w:t>[7, 8]</w:t>
          </w:r>
          <w:r w:rsidR="000D5C0C">
            <w:rPr>
              <w:lang w:val="en-GB" w:eastAsia="en-GB"/>
            </w:rPr>
            <w:fldChar w:fldCharType="end"/>
          </w:r>
        </w:sdtContent>
      </w:sdt>
      <w:bookmarkEnd w:id="7"/>
      <w:r w:rsidR="000D5C0C">
        <w:rPr>
          <w:lang w:val="en-GB" w:eastAsia="en-GB"/>
        </w:rPr>
        <w:t xml:space="preserve"> </w:t>
      </w:r>
      <w:r w:rsidRPr="008A5060">
        <w:rPr>
          <w:lang w:val="en-GB" w:eastAsia="en-GB"/>
        </w:rPr>
        <w:t xml:space="preserve">is adopted for variance scaling of temperature </w:t>
      </w:r>
      <w:r w:rsidRPr="00025BB4">
        <w:rPr>
          <w:lang w:val="en-GB" w:eastAsia="en-GB"/>
        </w:rPr>
        <w:t xml:space="preserve">. </w:t>
      </w:r>
    </w:p>
    <w:p w:rsidR="00F83BB7" w:rsidRPr="00C747C7" w:rsidRDefault="00F83BB7" w:rsidP="00C747C7">
      <w:pPr>
        <w:pStyle w:val="MDPI37itemize"/>
      </w:pPr>
      <w:r w:rsidRPr="00C747C7">
        <w:t>In a first step, the means of the historical model simulated time series are adjusted by linear scaling (App-</w:t>
      </w:r>
      <w:r w:rsidR="00A56DB7" w:rsidRPr="00C747C7">
        <w:t>A.I</w:t>
      </w:r>
      <w:r w:rsidRPr="00C747C7">
        <w:t>), and standard deviations as well as means  are calculated for both;</w:t>
      </w:r>
    </w:p>
    <w:p w:rsidR="00F83BB7" w:rsidRPr="00C747C7" w:rsidRDefault="00F83BB7" w:rsidP="00C747C7">
      <w:pPr>
        <w:pStyle w:val="MDPI37itemize"/>
      </w:pPr>
      <w:r w:rsidRPr="00C747C7">
        <w:t>In second step, the mean-corrected historical/control and scenario runs are shifted to a zero mean on a monthly basis;</w:t>
      </w:r>
    </w:p>
    <w:p w:rsidR="00F83BB7" w:rsidRPr="00C747C7" w:rsidRDefault="00F83BB7" w:rsidP="00C747C7">
      <w:pPr>
        <w:pStyle w:val="MDPI37itemize"/>
      </w:pPr>
      <w:r w:rsidRPr="00C747C7">
        <w:t>In third step, the standard deviations of the historical/control and scenario runs, with zero means, are scaled based on the ratio of standard deviations of observed and historical/control-run identified in step-1</w:t>
      </w:r>
    </w:p>
    <w:p w:rsidR="00F83BB7" w:rsidRPr="00C747C7" w:rsidRDefault="00F83BB7" w:rsidP="00C747C7">
      <w:pPr>
        <w:pStyle w:val="MDPI37itemize"/>
      </w:pPr>
      <w:r w:rsidRPr="00C747C7">
        <w:t>Finally, corrected time series in step-3 are shifted back using the corrected mean</w:t>
      </w:r>
      <w:r w:rsidR="00C747C7">
        <w:t>s</w:t>
      </w:r>
      <w:r w:rsidRPr="00C747C7">
        <w:t xml:space="preserve"> derived in step-1</w:t>
      </w:r>
    </w:p>
    <w:p w:rsidR="00F83BB7" w:rsidRPr="008A5060" w:rsidRDefault="00F83BB7" w:rsidP="00A56DB7">
      <w:pPr>
        <w:pStyle w:val="MDPI31text"/>
        <w:rPr>
          <w:lang w:val="en-GB" w:eastAsia="en-GB"/>
        </w:rPr>
      </w:pPr>
      <w:r w:rsidRPr="008A5060">
        <w:rPr>
          <w:lang w:val="en-GB" w:eastAsia="en-GB"/>
        </w:rPr>
        <w:t>By definition, this approach ascertains that the adjusted model historical/control run match with the mean and standard deviation / variance of the observed series.</w:t>
      </w:r>
    </w:p>
    <w:p w:rsidR="00F83BB7" w:rsidRPr="00161959" w:rsidRDefault="00F83BB7" w:rsidP="00AB7A5A">
      <w:pPr>
        <w:pStyle w:val="MDPI22heading2"/>
      </w:pPr>
      <w:bookmarkStart w:id="8" w:name="_Toc525728365"/>
      <w:r w:rsidRPr="00161959">
        <w:t>Distribution mapping of precipitation and temperature (DM)</w:t>
      </w:r>
      <w:bookmarkEnd w:id="8"/>
    </w:p>
    <w:p w:rsidR="00F83BB7" w:rsidRPr="008A5060" w:rsidRDefault="00F83BB7" w:rsidP="009E4E84">
      <w:pPr>
        <w:pStyle w:val="MDPI31text"/>
        <w:rPr>
          <w:lang w:val="en-GB" w:eastAsia="en-GB"/>
        </w:rPr>
      </w:pPr>
      <w:r w:rsidRPr="008A5060">
        <w:rPr>
          <w:lang w:val="en-GB" w:eastAsia="en-GB"/>
        </w:rPr>
        <w:t xml:space="preserve">The </w:t>
      </w:r>
      <w:r w:rsidRPr="000C26EB">
        <w:rPr>
          <w:lang w:val="en-GB" w:eastAsia="en-GB"/>
        </w:rPr>
        <w:t>distribution mapping</w:t>
      </w:r>
      <w:r>
        <w:rPr>
          <w:lang w:val="en-GB" w:eastAsia="en-GB"/>
        </w:rPr>
        <w:t xml:space="preserve"> (DM)</w:t>
      </w:r>
      <w:r w:rsidRPr="008A5060">
        <w:rPr>
          <w:lang w:val="en-GB" w:eastAsia="en-GB"/>
        </w:rPr>
        <w:t xml:space="preserve">, as mentioned here, correct the </w:t>
      </w:r>
      <w:hyperlink r:id="rId27" w:tooltip="Learn more about distribution functions" w:history="1">
        <w:r w:rsidRPr="008A5060">
          <w:rPr>
            <w:lang w:val="en-GB" w:eastAsia="en-GB"/>
          </w:rPr>
          <w:t>distribution function</w:t>
        </w:r>
      </w:hyperlink>
      <w:r w:rsidRPr="008A5060">
        <w:rPr>
          <w:lang w:val="en-GB" w:eastAsia="en-GB"/>
        </w:rPr>
        <w:t xml:space="preserve"> </w:t>
      </w:r>
      <w:r w:rsidRPr="000C26EB">
        <w:rPr>
          <w:lang w:val="en-GB" w:eastAsia="en-GB"/>
        </w:rPr>
        <w:t>of simulated climate values to agree with the observed distribution function.</w:t>
      </w:r>
      <w:r w:rsidRPr="008A5060">
        <w:rPr>
          <w:lang w:val="en-GB" w:eastAsia="en-GB"/>
        </w:rPr>
        <w:t xml:space="preserve"> This is done by generating a </w:t>
      </w:r>
      <w:hyperlink r:id="rId28" w:tooltip="Learn more about transfer functions" w:history="1">
        <w:r w:rsidRPr="008A5060">
          <w:rPr>
            <w:lang w:val="en-GB" w:eastAsia="en-GB"/>
          </w:rPr>
          <w:t>transfer function</w:t>
        </w:r>
      </w:hyperlink>
      <w:r w:rsidRPr="008A5060">
        <w:rPr>
          <w:lang w:val="en-GB" w:eastAsia="en-GB"/>
        </w:rPr>
        <w:t xml:space="preserve"> </w:t>
      </w:r>
      <w:r w:rsidRPr="000C26EB">
        <w:rPr>
          <w:lang w:val="en-GB" w:eastAsia="en-GB"/>
        </w:rPr>
        <w:t xml:space="preserve">to shift the occurrence distributions of precipitation and temperature </w:t>
      </w:r>
      <w:sdt>
        <w:sdtPr>
          <w:rPr>
            <w:lang w:val="en-GB" w:eastAsia="en-GB"/>
          </w:rPr>
          <w:alias w:val="Don't edit this field"/>
          <w:tag w:val="CitaviPlaceholder#fa7b0d13-871f-4571-8662-6a3d47054482"/>
          <w:id w:val="534315716"/>
          <w:placeholder>
            <w:docPart w:val="DefaultPlaceholder_1081868574"/>
          </w:placeholder>
        </w:sdtPr>
        <w:sdtEndPr/>
        <w:sdtContent>
          <w:r w:rsidR="009E4E84">
            <w:rPr>
              <w:lang w:val="en-GB" w:eastAsia="en-GB"/>
            </w:rPr>
            <w:fldChar w:fldCharType="begin"/>
          </w:r>
          <w:r w:rsidR="00C954AE">
            <w:rPr>
              <w:lang w:val="en-GB" w:eastAsia="en-GB"/>
            </w:rPr>
            <w:instrText>ADDIN CitaviPlaceholder{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}</w:instrText>
          </w:r>
          <w:r w:rsidR="009E4E84">
            <w:rPr>
              <w:lang w:val="en-GB" w:eastAsia="en-GB"/>
            </w:rPr>
            <w:fldChar w:fldCharType="separate"/>
          </w:r>
          <w:r w:rsidR="009E4E84">
            <w:rPr>
              <w:lang w:val="en-GB" w:eastAsia="en-GB"/>
            </w:rPr>
            <w:t>[9]</w:t>
          </w:r>
          <w:r w:rsidR="009E4E84">
            <w:rPr>
              <w:lang w:val="en-GB" w:eastAsia="en-GB"/>
            </w:rPr>
            <w:fldChar w:fldCharType="end"/>
          </w:r>
        </w:sdtContent>
      </w:sdt>
      <w:bookmarkStart w:id="9" w:name="bb0280"/>
      <w:r w:rsidR="009E4E84">
        <w:rPr>
          <w:lang w:val="en-GB" w:eastAsia="en-GB"/>
        </w:rPr>
        <w:t>.</w:t>
      </w:r>
      <w:r w:rsidRPr="000C26EB">
        <w:rPr>
          <w:lang w:val="en-GB" w:eastAsia="en-GB"/>
        </w:rPr>
        <w:t xml:space="preserve"> </w:t>
      </w:r>
      <w:r w:rsidRPr="008A5060">
        <w:rPr>
          <w:lang w:val="en-GB" w:eastAsia="en-GB"/>
        </w:rPr>
        <w:t xml:space="preserve">This approach is also called </w:t>
      </w:r>
      <w:r w:rsidRPr="000C26EB">
        <w:rPr>
          <w:lang w:val="en-GB" w:eastAsia="en-GB"/>
        </w:rPr>
        <w:t>‘probability mapping’</w:t>
      </w:r>
      <w:r w:rsidRPr="008A5060">
        <w:rPr>
          <w:lang w:val="en-GB" w:eastAsia="en-GB"/>
        </w:rPr>
        <w:t xml:space="preserve">, </w:t>
      </w:r>
      <w:r w:rsidRPr="000C26EB">
        <w:rPr>
          <w:lang w:val="en-GB" w:eastAsia="en-GB"/>
        </w:rPr>
        <w:t xml:space="preserve">‘quantile–quantile mapping’ </w:t>
      </w:r>
      <w:r w:rsidRPr="008A5060">
        <w:rPr>
          <w:lang w:val="en-GB" w:eastAsia="en-GB"/>
        </w:rPr>
        <w:t>or</w:t>
      </w:r>
      <w:r w:rsidRPr="000C26EB">
        <w:rPr>
          <w:lang w:val="en-GB" w:eastAsia="en-GB"/>
        </w:rPr>
        <w:t xml:space="preserve"> ‘histogram equalization’</w:t>
      </w:r>
      <w:bookmarkEnd w:id="9"/>
      <w:r w:rsidRPr="008A5060">
        <w:rPr>
          <w:lang w:val="en-GB" w:eastAsia="en-GB"/>
        </w:rPr>
        <w:t xml:space="preserve"> etc</w:t>
      </w:r>
      <w:r w:rsidRPr="000C26EB">
        <w:rPr>
          <w:lang w:val="en-GB" w:eastAsia="en-GB"/>
        </w:rPr>
        <w:t>.</w:t>
      </w:r>
    </w:p>
    <w:p w:rsidR="00F83BB7" w:rsidRPr="000C26EB" w:rsidRDefault="00F83BB7" w:rsidP="009E4E84">
      <w:pPr>
        <w:pStyle w:val="MDPI31text"/>
        <w:rPr>
          <w:lang w:val="en-GB" w:eastAsia="en-GB"/>
        </w:rPr>
      </w:pPr>
      <w:r w:rsidRPr="008A5060">
        <w:rPr>
          <w:lang w:val="en-GB" w:eastAsia="en-GB"/>
        </w:rPr>
        <w:t>For d</w:t>
      </w:r>
      <w:r w:rsidRPr="000C26EB">
        <w:rPr>
          <w:lang w:val="en-GB" w:eastAsia="en-GB"/>
        </w:rPr>
        <w:t xml:space="preserve">istribution mapping </w:t>
      </w:r>
      <w:r w:rsidRPr="008A5060">
        <w:rPr>
          <w:lang w:val="en-GB" w:eastAsia="en-GB"/>
        </w:rPr>
        <w:t xml:space="preserve">of precipitation we assumed that the precipitation events follow The Gamma distribution </w:t>
      </w:r>
      <w:sdt>
        <w:sdtPr>
          <w:rPr>
            <w:lang w:val="en-GB" w:eastAsia="en-GB"/>
          </w:rPr>
          <w:alias w:val="Don't edit this field"/>
          <w:tag w:val="CitaviPlaceholder#00fc9587-78d5-44b8-9475-46362b4cf3ac"/>
          <w:id w:val="1509103848"/>
          <w:placeholder>
            <w:docPart w:val="DefaultPlaceholder_1081868574"/>
          </w:placeholder>
        </w:sdtPr>
        <w:sdtEndPr/>
        <w:sdtContent>
          <w:r w:rsidR="009E4E84">
            <w:rPr>
              <w:lang w:val="en-GB" w:eastAsia="en-GB"/>
            </w:rPr>
            <w:fldChar w:fldCharType="begin"/>
          </w:r>
          <w:r w:rsidR="00C954AE">
            <w:rPr>
              <w:lang w:val="en-GB" w:eastAsia="en-GB"/>
            </w:rPr>
            <w:instrText>ADDIN CitaviPlaceholder{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}</w:instrText>
          </w:r>
          <w:r w:rsidR="009E4E84">
            <w:rPr>
              <w:lang w:val="en-GB" w:eastAsia="en-GB"/>
            </w:rPr>
            <w:fldChar w:fldCharType="separate"/>
          </w:r>
          <w:r w:rsidR="009E4E84">
            <w:rPr>
              <w:lang w:val="en-GB" w:eastAsia="en-GB"/>
            </w:rPr>
            <w:t>[10]</w:t>
          </w:r>
          <w:r w:rsidR="009E4E84">
            <w:rPr>
              <w:lang w:val="en-GB" w:eastAsia="en-GB"/>
            </w:rPr>
            <w:fldChar w:fldCharType="end"/>
          </w:r>
        </w:sdtContent>
      </w:sdt>
      <w:r w:rsidRPr="008A5060">
        <w:rPr>
          <w:lang w:val="en-GB" w:eastAsia="en-GB"/>
        </w:rPr>
        <w:t xml:space="preserve">, while in case of temperature, the </w:t>
      </w:r>
      <w:hyperlink r:id="rId29" w:tooltip="Learn more about normal density functions" w:history="1">
        <w:r w:rsidRPr="008A5060">
          <w:rPr>
            <w:lang w:val="en-GB" w:eastAsia="en-GB"/>
          </w:rPr>
          <w:t>Gaussian distribution</w:t>
        </w:r>
      </w:hyperlink>
      <w:r w:rsidRPr="008A5060">
        <w:rPr>
          <w:lang w:val="en-GB" w:eastAsia="en-GB"/>
        </w:rPr>
        <w:t xml:space="preserve"> </w:t>
      </w:r>
      <w:sdt>
        <w:sdtPr>
          <w:rPr>
            <w:lang w:val="en-GB" w:eastAsia="en-GB"/>
          </w:rPr>
          <w:alias w:val="Don't edit this field"/>
          <w:tag w:val="CitaviPlaceholder#7e109c74-041d-4f8a-b335-4af616e911f9"/>
          <w:id w:val="-1706017283"/>
          <w:placeholder>
            <w:docPart w:val="DefaultPlaceholder_1081868574"/>
          </w:placeholder>
        </w:sdtPr>
        <w:sdtEndPr/>
        <w:sdtContent>
          <w:r w:rsidR="009E4E84">
            <w:rPr>
              <w:lang w:val="en-GB" w:eastAsia="en-GB"/>
            </w:rPr>
            <w:fldChar w:fldCharType="begin"/>
          </w:r>
          <w:r w:rsidR="00C954AE">
            <w:rPr>
              <w:lang w:val="en-GB" w:eastAsia="en-GB"/>
            </w:rPr>
            <w:instrText>ADDIN CitaviPlaceholder{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}</w:instrText>
          </w:r>
          <w:r w:rsidR="009E4E84">
            <w:rPr>
              <w:lang w:val="en-GB" w:eastAsia="en-GB"/>
            </w:rPr>
            <w:fldChar w:fldCharType="separate"/>
          </w:r>
          <w:r w:rsidR="009E4E84">
            <w:rPr>
              <w:lang w:val="en-GB" w:eastAsia="en-GB"/>
            </w:rPr>
            <w:t>[11]</w:t>
          </w:r>
          <w:r w:rsidR="009E4E84">
            <w:rPr>
              <w:lang w:val="en-GB" w:eastAsia="en-GB"/>
            </w:rPr>
            <w:fldChar w:fldCharType="end"/>
          </w:r>
        </w:sdtContent>
      </w:sdt>
      <w:r w:rsidRPr="008A5060">
        <w:rPr>
          <w:lang w:val="en-GB" w:eastAsia="en-GB"/>
        </w:rPr>
        <w:t xml:space="preserve"> is assumed to be the best fit.</w:t>
      </w:r>
    </w:p>
    <w:p w:rsidR="00F83BB7" w:rsidRPr="00161959" w:rsidRDefault="00F83BB7" w:rsidP="00AB7A5A">
      <w:pPr>
        <w:pStyle w:val="MDPI22heading2"/>
      </w:pPr>
      <w:bookmarkStart w:id="10" w:name="_Toc525728366"/>
      <w:r w:rsidRPr="00405E80">
        <w:t>Distribution mapping and Intensity/Frequency scaling of precipitation</w:t>
      </w:r>
      <w:r w:rsidRPr="00405E80">
        <w:rPr>
          <w:sz w:val="24"/>
        </w:rPr>
        <w:t xml:space="preserve"> (DM-</w:t>
      </w:r>
      <w:r w:rsidRPr="00161959">
        <w:t>IS)</w:t>
      </w:r>
      <w:bookmarkEnd w:id="10"/>
    </w:p>
    <w:p w:rsidR="00F83BB7" w:rsidRDefault="00F83BB7" w:rsidP="00A56DB7">
      <w:pPr>
        <w:pStyle w:val="MDPI31text"/>
        <w:rPr>
          <w:lang w:val="en-GB" w:eastAsia="en-GB"/>
        </w:rPr>
      </w:pPr>
      <w:r>
        <w:rPr>
          <w:lang w:val="en-GB" w:eastAsia="en-GB"/>
        </w:rPr>
        <w:t xml:space="preserve">This is a modified version of the </w:t>
      </w:r>
      <w:r w:rsidRPr="000C26EB">
        <w:rPr>
          <w:lang w:val="en-GB" w:eastAsia="en-GB"/>
        </w:rPr>
        <w:t>distribution mapping</w:t>
      </w:r>
      <w:r>
        <w:rPr>
          <w:lang w:val="en-GB" w:eastAsia="en-GB"/>
        </w:rPr>
        <w:t xml:space="preserve"> (DM) method, in which the magnitudes and frequency of precipitation are adjusted once more after the DM, to ensure that the relation </w:t>
      </w:r>
      <w:r>
        <w:rPr>
          <w:lang w:val="en-GB" w:eastAsia="en-GB"/>
        </w:rPr>
        <w:lastRenderedPageBreak/>
        <w:t>between raw historical and raw scenario run, in terms of frequency as well as magnitudes, is reflected in the observed and corrected scenario runs.</w:t>
      </w:r>
    </w:p>
    <w:p w:rsidR="00F83BB7" w:rsidRDefault="00F83BB7" w:rsidP="00730D3E">
      <w:pPr>
        <w:pStyle w:val="MDPI31text"/>
        <w:rPr>
          <w:lang w:val="en-GB" w:eastAsia="en-GB"/>
        </w:rPr>
      </w:pPr>
      <w:r w:rsidRPr="00AC455C">
        <w:rPr>
          <w:lang w:val="en-GB" w:eastAsia="en-GB"/>
        </w:rPr>
        <w:t xml:space="preserve">The </w:t>
      </w:r>
      <w:r w:rsidRPr="002A564C">
        <w:rPr>
          <w:lang w:val="en-GB" w:eastAsia="en-GB"/>
        </w:rPr>
        <w:t>intensity</w:t>
      </w:r>
      <w:r w:rsidRPr="00AC455C">
        <w:rPr>
          <w:lang w:val="en-GB" w:eastAsia="en-GB"/>
        </w:rPr>
        <w:t xml:space="preserve"> and frequency scaling method (IS) used here is </w:t>
      </w:r>
      <w:r>
        <w:rPr>
          <w:lang w:val="en-GB" w:eastAsia="en-GB"/>
        </w:rPr>
        <w:t>different than the one mentioned above (App-</w:t>
      </w:r>
      <w:r w:rsidR="00730D3E">
        <w:rPr>
          <w:lang w:val="en-GB" w:eastAsia="en-GB"/>
        </w:rPr>
        <w:t>A.II</w:t>
      </w:r>
      <w:r>
        <w:rPr>
          <w:lang w:val="en-GB" w:eastAsia="en-GB"/>
        </w:rPr>
        <w:t>)</w:t>
      </w:r>
      <w:r w:rsidRPr="00AC455C">
        <w:rPr>
          <w:lang w:val="en-GB" w:eastAsia="en-GB"/>
        </w:rPr>
        <w:t xml:space="preserve">. This method adjusts the </w:t>
      </w:r>
      <w:r>
        <w:rPr>
          <w:lang w:val="en-GB" w:eastAsia="en-GB"/>
        </w:rPr>
        <w:t xml:space="preserve">ratio of the </w:t>
      </w:r>
      <w:r w:rsidRPr="00AC455C">
        <w:rPr>
          <w:lang w:val="en-GB" w:eastAsia="en-GB"/>
        </w:rPr>
        <w:t>mean</w:t>
      </w:r>
      <w:r>
        <w:rPr>
          <w:lang w:val="en-GB" w:eastAsia="en-GB"/>
        </w:rPr>
        <w:t>s</w:t>
      </w:r>
      <w:r w:rsidRPr="00AC455C">
        <w:rPr>
          <w:lang w:val="en-GB" w:eastAsia="en-GB"/>
        </w:rPr>
        <w:t xml:space="preserve"> as well as wet-day frequencies </w:t>
      </w:r>
      <w:r>
        <w:rPr>
          <w:lang w:val="en-GB" w:eastAsia="en-GB"/>
        </w:rPr>
        <w:t>of scenario run to the observed precipitation time series,</w:t>
      </w:r>
      <w:r w:rsidRPr="00AC455C">
        <w:rPr>
          <w:lang w:val="en-GB" w:eastAsia="en-GB"/>
        </w:rPr>
        <w:t xml:space="preserve"> by effectively matching the</w:t>
      </w:r>
      <w:r>
        <w:rPr>
          <w:lang w:val="en-GB" w:eastAsia="en-GB"/>
        </w:rPr>
        <w:t>se ratios in the model simulation from historical to scenario runs (raw).</w:t>
      </w:r>
      <w:r w:rsidRPr="00AC455C">
        <w:rPr>
          <w:lang w:val="en-GB" w:eastAsia="en-GB"/>
        </w:rPr>
        <w:t xml:space="preserve"> The IS method consists of three steps. </w:t>
      </w:r>
    </w:p>
    <w:p w:rsidR="00F83BB7" w:rsidRDefault="00F83BB7" w:rsidP="00A56DB7">
      <w:pPr>
        <w:pStyle w:val="MDPI31text"/>
        <w:rPr>
          <w:lang w:val="en-GB" w:eastAsia="en-GB"/>
        </w:rPr>
      </w:pPr>
      <w:r w:rsidRPr="00AC455C">
        <w:rPr>
          <w:lang w:val="en-GB" w:eastAsia="en-GB"/>
        </w:rPr>
        <w:t xml:space="preserve">In the first step, </w:t>
      </w:r>
      <w:r>
        <w:rPr>
          <w:lang w:val="en-GB" w:eastAsia="en-GB"/>
        </w:rPr>
        <w:t xml:space="preserve">the ratio between </w:t>
      </w:r>
      <w:r w:rsidRPr="00AC455C">
        <w:rPr>
          <w:lang w:val="en-GB" w:eastAsia="en-GB"/>
        </w:rPr>
        <w:t>wet-day frequencies</w:t>
      </w:r>
      <w:r>
        <w:rPr>
          <w:lang w:val="en-GB" w:eastAsia="en-GB"/>
        </w:rPr>
        <w:t xml:space="preserve"> of uncorrected scenario run to the uncorrected historical run (</w:t>
      </w:r>
      <w:r w:rsidRPr="007F6290">
        <w:rPr>
          <w:i/>
          <w:iCs/>
          <w:lang w:val="en-GB" w:eastAsia="en-GB"/>
        </w:rPr>
        <w:t>wd</w:t>
      </w:r>
      <w:r w:rsidRPr="007F6290">
        <w:rPr>
          <w:i/>
          <w:iCs/>
          <w:vertAlign w:val="subscript"/>
          <w:lang w:val="en-GB" w:eastAsia="en-GB"/>
        </w:rPr>
        <w:t>f-raw</w:t>
      </w:r>
      <w:r>
        <w:rPr>
          <w:lang w:val="en-GB" w:eastAsia="en-GB"/>
        </w:rPr>
        <w:t>), as well as the ratio between</w:t>
      </w:r>
      <w:r w:rsidRPr="00AC455C">
        <w:rPr>
          <w:lang w:val="en-GB" w:eastAsia="en-GB"/>
        </w:rPr>
        <w:t xml:space="preserve"> wet-day frequencies</w:t>
      </w:r>
      <w:r>
        <w:rPr>
          <w:lang w:val="en-GB" w:eastAsia="en-GB"/>
        </w:rPr>
        <w:t xml:space="preserve"> of scenario run to the observed precipitation (</w:t>
      </w:r>
      <w:r w:rsidRPr="007F6290">
        <w:rPr>
          <w:i/>
          <w:iCs/>
          <w:lang w:val="en-GB" w:eastAsia="en-GB"/>
        </w:rPr>
        <w:t>wd</w:t>
      </w:r>
      <w:r w:rsidRPr="007F6290">
        <w:rPr>
          <w:i/>
          <w:iCs/>
          <w:vertAlign w:val="subscript"/>
          <w:lang w:val="en-GB" w:eastAsia="en-GB"/>
        </w:rPr>
        <w:t>f-</w:t>
      </w:r>
      <w:r>
        <w:rPr>
          <w:i/>
          <w:iCs/>
          <w:vertAlign w:val="subscript"/>
          <w:lang w:val="en-GB" w:eastAsia="en-GB"/>
        </w:rPr>
        <w:t>corr</w:t>
      </w:r>
      <w:r>
        <w:rPr>
          <w:lang w:val="en-GB" w:eastAsia="en-GB"/>
        </w:rPr>
        <w:t>) is calculated.</w:t>
      </w:r>
    </w:p>
    <w:p w:rsidR="00F83BB7" w:rsidRPr="00AB7A5A" w:rsidRDefault="00094F14" w:rsidP="00AB7A5A">
      <w:pPr>
        <w:pStyle w:val="MDPI39equation"/>
        <w:rPr>
          <w:lang w:eastAsia="en-GB"/>
        </w:rPr>
      </w:pPr>
      <w:r w:rsidRPr="00AB7A5A">
        <w:rPr>
          <w:lang w:eastAsia="en-GB"/>
        </w:rPr>
        <w:object w:dxaOrig="1900" w:dyaOrig="760">
          <v:shape id="_x0000_i1034" type="#_x0000_t75" style="width:113.25pt;height:46.5pt" o:ole="">
            <v:imagedata r:id="rId30" o:title=""/>
          </v:shape>
          <o:OLEObject Type="Embed" ProgID="Equation.DSMT4" ShapeID="_x0000_i1034" DrawAspect="Content" ObjectID="_1599491770" r:id="rId31"/>
        </w:object>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F83BB7" w:rsidRPr="00AB7A5A">
        <w:rPr>
          <w:lang w:eastAsia="en-GB"/>
        </w:rPr>
        <w:tab/>
      </w:r>
      <w:r w:rsidR="00A56DB7" w:rsidRPr="00AB7A5A">
        <w:rPr>
          <w:lang w:eastAsia="en-GB"/>
        </w:rPr>
        <w:fldChar w:fldCharType="begin"/>
      </w:r>
      <w:r w:rsidR="00A56DB7" w:rsidRPr="00AB7A5A">
        <w:rPr>
          <w:lang w:eastAsia="en-GB"/>
        </w:rPr>
        <w:instrText xml:space="preserve"> MACROBUTTON MTPlaceRef \* MERGEFORMAT </w:instrText>
      </w:r>
      <w:r w:rsidR="00A56DB7" w:rsidRPr="00AB7A5A">
        <w:rPr>
          <w:lang w:eastAsia="en-GB"/>
        </w:rPr>
        <w:fldChar w:fldCharType="begin"/>
      </w:r>
      <w:r w:rsidR="00A56DB7" w:rsidRPr="00AB7A5A">
        <w:rPr>
          <w:lang w:eastAsia="en-GB"/>
        </w:rPr>
        <w:instrText xml:space="preserve"> SEQ MTEqn \h \* MERGEFORMAT </w:instrText>
      </w:r>
      <w:r w:rsidR="00A56DB7" w:rsidRPr="00AB7A5A">
        <w:rPr>
          <w:lang w:eastAsia="en-GB"/>
        </w:rPr>
        <w:fldChar w:fldCharType="end"/>
      </w:r>
      <w:r w:rsidR="00A56DB7" w:rsidRPr="00AB7A5A">
        <w:rPr>
          <w:lang w:eastAsia="en-GB"/>
        </w:rPr>
        <w:instrText>(</w:instrText>
      </w:r>
      <w:r w:rsidR="00A56DB7" w:rsidRPr="00AB7A5A">
        <w:rPr>
          <w:lang w:eastAsia="en-GB"/>
        </w:rPr>
        <w:fldChar w:fldCharType="begin"/>
      </w:r>
      <w:r w:rsidR="00A56DB7" w:rsidRPr="00AB7A5A">
        <w:rPr>
          <w:lang w:eastAsia="en-GB"/>
        </w:rPr>
        <w:instrText xml:space="preserve"> SEQ MTEqn \c \* Arabic \* MERGEFORMAT </w:instrText>
      </w:r>
      <w:r w:rsidR="00A56DB7" w:rsidRPr="00AB7A5A">
        <w:rPr>
          <w:lang w:eastAsia="en-GB"/>
        </w:rPr>
        <w:fldChar w:fldCharType="separate"/>
      </w:r>
      <w:r w:rsidR="00DB1E9A">
        <w:rPr>
          <w:noProof/>
          <w:lang w:eastAsia="en-GB"/>
        </w:rPr>
        <w:instrText>3</w:instrText>
      </w:r>
      <w:r w:rsidR="00A56DB7" w:rsidRPr="00AB7A5A">
        <w:rPr>
          <w:lang w:eastAsia="en-GB"/>
        </w:rPr>
        <w:fldChar w:fldCharType="end"/>
      </w:r>
      <w:r w:rsidR="00A56DB7" w:rsidRPr="00AB7A5A">
        <w:rPr>
          <w:lang w:eastAsia="en-GB"/>
        </w:rPr>
        <w:instrText>)</w:instrText>
      </w:r>
      <w:r w:rsidR="00A56DB7" w:rsidRPr="00AB7A5A">
        <w:rPr>
          <w:lang w:eastAsia="en-GB"/>
        </w:rPr>
        <w:fldChar w:fldCharType="end"/>
      </w:r>
    </w:p>
    <w:p w:rsidR="00F83BB7" w:rsidRPr="00AB7A5A" w:rsidRDefault="00094F14" w:rsidP="00AB7A5A">
      <w:pPr>
        <w:pStyle w:val="MDPI39equation"/>
        <w:rPr>
          <w:lang w:eastAsia="en-GB"/>
        </w:rPr>
      </w:pPr>
      <w:r w:rsidRPr="00AB7A5A">
        <w:rPr>
          <w:lang w:eastAsia="en-GB"/>
        </w:rPr>
        <w:object w:dxaOrig="2200" w:dyaOrig="760">
          <v:shape id="_x0000_i1035" type="#_x0000_t75" style="width:133.5pt;height:46.5pt" o:ole="">
            <v:imagedata r:id="rId32" o:title=""/>
          </v:shape>
          <o:OLEObject Type="Embed" ProgID="Equation.DSMT4" ShapeID="_x0000_i1035" DrawAspect="Content" ObjectID="_1599491771" r:id="rId33"/>
        </w:object>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F83BB7" w:rsidRPr="00AB7A5A">
        <w:rPr>
          <w:lang w:eastAsia="en-GB"/>
        </w:rPr>
        <w:tab/>
      </w:r>
      <w:r w:rsidR="00F83BB7" w:rsidRPr="00AB7A5A">
        <w:rPr>
          <w:lang w:eastAsia="en-GB"/>
        </w:rPr>
        <w:tab/>
      </w:r>
      <w:r w:rsidR="00A56DB7" w:rsidRPr="00AB7A5A">
        <w:rPr>
          <w:lang w:eastAsia="en-GB"/>
        </w:rPr>
        <w:fldChar w:fldCharType="begin"/>
      </w:r>
      <w:r w:rsidR="00A56DB7" w:rsidRPr="00AB7A5A">
        <w:rPr>
          <w:lang w:eastAsia="en-GB"/>
        </w:rPr>
        <w:instrText xml:space="preserve"> MACROBUTTON MTPlaceRef \* MERGEFORMAT </w:instrText>
      </w:r>
      <w:r w:rsidR="00A56DB7" w:rsidRPr="00AB7A5A">
        <w:rPr>
          <w:lang w:eastAsia="en-GB"/>
        </w:rPr>
        <w:fldChar w:fldCharType="begin"/>
      </w:r>
      <w:r w:rsidR="00A56DB7" w:rsidRPr="00AB7A5A">
        <w:rPr>
          <w:lang w:eastAsia="en-GB"/>
        </w:rPr>
        <w:instrText xml:space="preserve"> SEQ MTEqn \h \* MERGEFORMAT </w:instrText>
      </w:r>
      <w:r w:rsidR="00A56DB7" w:rsidRPr="00AB7A5A">
        <w:rPr>
          <w:lang w:eastAsia="en-GB"/>
        </w:rPr>
        <w:fldChar w:fldCharType="end"/>
      </w:r>
      <w:r w:rsidR="00A56DB7" w:rsidRPr="00AB7A5A">
        <w:rPr>
          <w:lang w:eastAsia="en-GB"/>
        </w:rPr>
        <w:instrText>(</w:instrText>
      </w:r>
      <w:r w:rsidR="00A56DB7" w:rsidRPr="00AB7A5A">
        <w:rPr>
          <w:lang w:eastAsia="en-GB"/>
        </w:rPr>
        <w:fldChar w:fldCharType="begin"/>
      </w:r>
      <w:r w:rsidR="00A56DB7" w:rsidRPr="00AB7A5A">
        <w:rPr>
          <w:lang w:eastAsia="en-GB"/>
        </w:rPr>
        <w:instrText xml:space="preserve"> SEQ MTEqn \c \* Arabic \* MERGEFORMAT </w:instrText>
      </w:r>
      <w:r w:rsidR="00A56DB7" w:rsidRPr="00AB7A5A">
        <w:rPr>
          <w:lang w:eastAsia="en-GB"/>
        </w:rPr>
        <w:fldChar w:fldCharType="separate"/>
      </w:r>
      <w:r w:rsidR="00DB1E9A">
        <w:rPr>
          <w:noProof/>
          <w:lang w:eastAsia="en-GB"/>
        </w:rPr>
        <w:instrText>4</w:instrText>
      </w:r>
      <w:r w:rsidR="00A56DB7" w:rsidRPr="00AB7A5A">
        <w:rPr>
          <w:lang w:eastAsia="en-GB"/>
        </w:rPr>
        <w:fldChar w:fldCharType="end"/>
      </w:r>
      <w:r w:rsidR="00A56DB7" w:rsidRPr="00AB7A5A">
        <w:rPr>
          <w:lang w:eastAsia="en-GB"/>
        </w:rPr>
        <w:instrText>)</w:instrText>
      </w:r>
      <w:r w:rsidR="00A56DB7" w:rsidRPr="00AB7A5A">
        <w:rPr>
          <w:lang w:eastAsia="en-GB"/>
        </w:rPr>
        <w:fldChar w:fldCharType="end"/>
      </w:r>
    </w:p>
    <w:p w:rsidR="00F83BB7" w:rsidRPr="002A564C" w:rsidRDefault="00F83BB7" w:rsidP="00A56DB7">
      <w:pPr>
        <w:pStyle w:val="MDPI31text"/>
        <w:rPr>
          <w:lang w:eastAsia="en-GB"/>
        </w:rPr>
      </w:pPr>
      <w:r>
        <w:rPr>
          <w:lang w:val="en-GB" w:eastAsia="en-GB"/>
        </w:rPr>
        <w:t xml:space="preserve">In second step, </w:t>
      </w:r>
      <w:r w:rsidRPr="00AC455C">
        <w:rPr>
          <w:lang w:val="en-GB" w:eastAsia="en-GB"/>
        </w:rPr>
        <w:t xml:space="preserve">at each </w:t>
      </w:r>
      <w:r>
        <w:rPr>
          <w:lang w:val="en-GB" w:eastAsia="en-GB"/>
        </w:rPr>
        <w:t>point location</w:t>
      </w:r>
      <w:r w:rsidRPr="00AC455C">
        <w:rPr>
          <w:lang w:val="en-GB" w:eastAsia="en-GB"/>
        </w:rPr>
        <w:t>, a wet-day</w:t>
      </w:r>
      <w:r w:rsidRPr="002A564C">
        <w:rPr>
          <w:lang w:eastAsia="en-GB"/>
        </w:rPr>
        <w:t xml:space="preserve"> threshold for the m</w:t>
      </w:r>
      <w:r w:rsidRPr="002A564C">
        <w:rPr>
          <w:vertAlign w:val="superscript"/>
          <w:lang w:eastAsia="en-GB"/>
        </w:rPr>
        <w:t>th</w:t>
      </w:r>
      <w:r w:rsidRPr="002A564C">
        <w:rPr>
          <w:lang w:eastAsia="en-GB"/>
        </w:rPr>
        <w:t xml:space="preserve"> month</w:t>
      </w:r>
      <w:r w:rsidRPr="002A564C">
        <w:rPr>
          <w:lang w:val="en-GB" w:eastAsia="en-GB"/>
        </w:rPr>
        <w:t xml:space="preserve"> “</w:t>
      </w:r>
      <w:r w:rsidRPr="002B4D1D">
        <w:rPr>
          <w:b/>
          <w:bCs/>
          <w:i/>
          <w:iCs/>
          <w:position w:val="-14"/>
          <w:lang w:eastAsia="en-GB"/>
        </w:rPr>
        <w:object w:dxaOrig="720" w:dyaOrig="400">
          <v:shape id="_x0000_i1036" type="#_x0000_t75" style="width:36pt;height:21.75pt" o:ole="">
            <v:imagedata r:id="rId34" o:title=""/>
          </v:shape>
          <o:OLEObject Type="Embed" ProgID="Equation.DSMT4" ShapeID="_x0000_i1036" DrawAspect="Content" ObjectID="_1599491772" r:id="rId35"/>
        </w:object>
      </w:r>
      <w:r w:rsidRPr="002A564C">
        <w:rPr>
          <w:i/>
          <w:iCs/>
          <w:lang w:eastAsia="en-GB"/>
        </w:rPr>
        <w:t>”</w:t>
      </w:r>
      <w:r w:rsidRPr="002A564C">
        <w:rPr>
          <w:lang w:eastAsia="en-GB"/>
        </w:rPr>
        <w:t xml:space="preserve"> is determined from the daily </w:t>
      </w:r>
      <w:r>
        <w:rPr>
          <w:lang w:eastAsia="en-GB"/>
        </w:rPr>
        <w:t xml:space="preserve">corrected scenario </w:t>
      </w:r>
      <w:r w:rsidRPr="002A564C">
        <w:rPr>
          <w:lang w:eastAsia="en-GB"/>
        </w:rPr>
        <w:t xml:space="preserve">precipitation series, such that the threshold exceedance </w:t>
      </w:r>
      <w:r>
        <w:rPr>
          <w:lang w:eastAsia="en-GB"/>
        </w:rPr>
        <w:t xml:space="preserve">confirm that ratio of </w:t>
      </w:r>
      <w:r w:rsidRPr="007F6290">
        <w:rPr>
          <w:i/>
          <w:iCs/>
          <w:lang w:val="en-GB" w:eastAsia="en-GB"/>
        </w:rPr>
        <w:t>wd</w:t>
      </w:r>
      <w:r w:rsidRPr="007F6290">
        <w:rPr>
          <w:i/>
          <w:iCs/>
          <w:vertAlign w:val="subscript"/>
          <w:lang w:val="en-GB" w:eastAsia="en-GB"/>
        </w:rPr>
        <w:t>f-</w:t>
      </w:r>
      <w:r>
        <w:rPr>
          <w:i/>
          <w:iCs/>
          <w:vertAlign w:val="subscript"/>
          <w:lang w:val="en-GB" w:eastAsia="en-GB"/>
        </w:rPr>
        <w:t>DM,obs</w:t>
      </w:r>
      <w:r>
        <w:rPr>
          <w:lang w:eastAsia="en-GB"/>
        </w:rPr>
        <w:t xml:space="preserve"> </w:t>
      </w:r>
      <w:r w:rsidRPr="002A564C">
        <w:rPr>
          <w:lang w:eastAsia="en-GB"/>
        </w:rPr>
        <w:t>match</w:t>
      </w:r>
      <w:r>
        <w:rPr>
          <w:lang w:eastAsia="en-GB"/>
        </w:rPr>
        <w:t xml:space="preserve"> with </w:t>
      </w:r>
      <w:r w:rsidRPr="002A564C">
        <w:rPr>
          <w:lang w:eastAsia="en-GB"/>
        </w:rPr>
        <w:t>th</w:t>
      </w:r>
      <w:r>
        <w:rPr>
          <w:lang w:eastAsia="en-GB"/>
        </w:rPr>
        <w:t xml:space="preserve">at of </w:t>
      </w:r>
      <w:r w:rsidRPr="007F6290">
        <w:rPr>
          <w:i/>
          <w:iCs/>
          <w:lang w:val="en-GB" w:eastAsia="en-GB"/>
        </w:rPr>
        <w:t>wd</w:t>
      </w:r>
      <w:r w:rsidRPr="007F6290">
        <w:rPr>
          <w:i/>
          <w:iCs/>
          <w:vertAlign w:val="subscript"/>
          <w:lang w:val="en-GB" w:eastAsia="en-GB"/>
        </w:rPr>
        <w:t>f-raw</w:t>
      </w:r>
      <w:r w:rsidRPr="002A564C">
        <w:rPr>
          <w:lang w:eastAsia="en-GB"/>
        </w:rPr>
        <w:t xml:space="preserve">. </w:t>
      </w:r>
    </w:p>
    <w:p w:rsidR="00F83BB7" w:rsidRDefault="00F83BB7" w:rsidP="00A56DB7">
      <w:pPr>
        <w:pStyle w:val="MDPI31text"/>
        <w:rPr>
          <w:lang w:eastAsia="en-GB"/>
        </w:rPr>
      </w:pPr>
      <w:r w:rsidRPr="002A564C">
        <w:rPr>
          <w:lang w:eastAsia="en-GB"/>
        </w:rPr>
        <w:t xml:space="preserve">In </w:t>
      </w:r>
      <w:r>
        <w:rPr>
          <w:lang w:eastAsia="en-GB"/>
        </w:rPr>
        <w:t>the third</w:t>
      </w:r>
      <w:r w:rsidRPr="002A564C">
        <w:rPr>
          <w:lang w:eastAsia="en-GB"/>
        </w:rPr>
        <w:t xml:space="preserve"> step, a scaling factor is calculated from the wet-day intensities for each month by:</w:t>
      </w:r>
    </w:p>
    <w:p w:rsidR="00F83BB7" w:rsidRPr="002A564C" w:rsidRDefault="00094F14" w:rsidP="00AB7A5A">
      <w:pPr>
        <w:pStyle w:val="MDPI39equation"/>
        <w:rPr>
          <w:lang w:eastAsia="en-GB"/>
        </w:rPr>
      </w:pPr>
      <w:r w:rsidRPr="002B4D1D">
        <w:rPr>
          <w:lang w:eastAsia="en-GB"/>
        </w:rPr>
        <w:object w:dxaOrig="4160" w:dyaOrig="800">
          <v:shape id="_x0000_i1037" type="#_x0000_t75" style="width:198.75pt;height:39.75pt" o:ole="">
            <v:imagedata r:id="rId36" o:title=""/>
          </v:shape>
          <o:OLEObject Type="Embed" ProgID="Equation.DSMT4" ShapeID="_x0000_i1037" DrawAspect="Content" ObjectID="_1599491773" r:id="rId37"/>
        </w:object>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F83BB7">
        <w:rPr>
          <w:lang w:eastAsia="en-GB"/>
        </w:rPr>
        <w:tab/>
      </w:r>
      <w:r w:rsidR="00A56DB7">
        <w:rPr>
          <w:lang w:eastAsia="en-GB"/>
        </w:rPr>
        <w:fldChar w:fldCharType="begin"/>
      </w:r>
      <w:r w:rsidR="00A56DB7">
        <w:rPr>
          <w:lang w:eastAsia="en-GB"/>
        </w:rPr>
        <w:instrText xml:space="preserve"> MACROBUTTON MTPlaceRef \* MERGEFORMAT </w:instrText>
      </w:r>
      <w:r w:rsidR="00A56DB7">
        <w:rPr>
          <w:lang w:eastAsia="en-GB"/>
        </w:rPr>
        <w:fldChar w:fldCharType="begin"/>
      </w:r>
      <w:r w:rsidR="00A56DB7">
        <w:rPr>
          <w:lang w:eastAsia="en-GB"/>
        </w:rPr>
        <w:instrText xml:space="preserve"> SEQ MTEqn \h \* MERGEFORMAT </w:instrText>
      </w:r>
      <w:r w:rsidR="00A56DB7">
        <w:rPr>
          <w:lang w:eastAsia="en-GB"/>
        </w:rPr>
        <w:fldChar w:fldCharType="end"/>
      </w:r>
      <w:r w:rsidR="00A56DB7">
        <w:rPr>
          <w:lang w:eastAsia="en-GB"/>
        </w:rPr>
        <w:instrText>(</w:instrText>
      </w:r>
      <w:r w:rsidR="00A56DB7">
        <w:rPr>
          <w:lang w:eastAsia="en-GB"/>
        </w:rPr>
        <w:fldChar w:fldCharType="begin"/>
      </w:r>
      <w:r w:rsidR="00A56DB7">
        <w:rPr>
          <w:lang w:eastAsia="en-GB"/>
        </w:rPr>
        <w:instrText xml:space="preserve"> SEQ MTEqn \c \* Arabic \* MERGEFORMAT </w:instrText>
      </w:r>
      <w:r w:rsidR="00A56DB7">
        <w:rPr>
          <w:lang w:eastAsia="en-GB"/>
        </w:rPr>
        <w:fldChar w:fldCharType="separate"/>
      </w:r>
      <w:r w:rsidR="00DB1E9A">
        <w:rPr>
          <w:noProof/>
          <w:lang w:eastAsia="en-GB"/>
        </w:rPr>
        <w:instrText>5</w:instrText>
      </w:r>
      <w:r w:rsidR="00A56DB7">
        <w:rPr>
          <w:lang w:eastAsia="en-GB"/>
        </w:rPr>
        <w:fldChar w:fldCharType="end"/>
      </w:r>
      <w:r w:rsidR="00A56DB7">
        <w:rPr>
          <w:lang w:eastAsia="en-GB"/>
        </w:rPr>
        <w:instrText>)</w:instrText>
      </w:r>
      <w:r w:rsidR="00A56DB7">
        <w:rPr>
          <w:lang w:eastAsia="en-GB"/>
        </w:rPr>
        <w:fldChar w:fldCharType="end"/>
      </w:r>
    </w:p>
    <w:p w:rsidR="00F83BB7" w:rsidRPr="002A564C" w:rsidRDefault="00F83BB7" w:rsidP="00A56DB7">
      <w:pPr>
        <w:pStyle w:val="MDPI31text"/>
        <w:rPr>
          <w:lang w:val="en-GB" w:eastAsia="en-GB"/>
        </w:rPr>
      </w:pPr>
      <w:r>
        <w:rPr>
          <w:lang w:eastAsia="en-GB"/>
        </w:rPr>
        <w:t>In the third step, t</w:t>
      </w:r>
      <w:r w:rsidRPr="002A564C">
        <w:rPr>
          <w:lang w:eastAsia="en-GB"/>
        </w:rPr>
        <w:t xml:space="preserve">his scaling factor for each month is applied to the daily </w:t>
      </w:r>
      <w:r>
        <w:rPr>
          <w:lang w:eastAsia="en-GB"/>
        </w:rPr>
        <w:t xml:space="preserve">scenario </w:t>
      </w:r>
      <w:r w:rsidRPr="002A564C">
        <w:rPr>
          <w:lang w:eastAsia="en-GB"/>
        </w:rPr>
        <w:t xml:space="preserve">time series (above the threshold) </w:t>
      </w:r>
      <w:r w:rsidRPr="002A564C">
        <w:rPr>
          <w:lang w:val="en-GB" w:eastAsia="en-GB"/>
        </w:rPr>
        <w:t>to ensure that the mean of the corrected precipitation match to that of the observed precipitation at these locations.</w:t>
      </w:r>
    </w:p>
    <w:p w:rsidR="00F83BB7" w:rsidRDefault="00094F14" w:rsidP="00AB7A5A">
      <w:pPr>
        <w:pStyle w:val="MDPI39equation"/>
        <w:rPr>
          <w:lang w:eastAsia="en-GB"/>
        </w:rPr>
      </w:pPr>
      <w:r w:rsidRPr="00AB7A5A">
        <w:rPr>
          <w:lang w:eastAsia="en-GB"/>
        </w:rPr>
        <w:object w:dxaOrig="3340" w:dyaOrig="639">
          <v:shape id="_x0000_i1038" type="#_x0000_t75" style="width:226.5pt;height:39.75pt" o:ole="">
            <v:imagedata r:id="rId38" o:title=""/>
          </v:shape>
          <o:OLEObject Type="Embed" ProgID="Equation.DSMT4" ShapeID="_x0000_i1038" DrawAspect="Content" ObjectID="_1599491774" r:id="rId39"/>
        </w:object>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AB7A5A">
        <w:rPr>
          <w:lang w:eastAsia="en-GB"/>
        </w:rPr>
        <w:tab/>
      </w:r>
      <w:r w:rsidR="00F83BB7">
        <w:rPr>
          <w:lang w:eastAsia="en-GB"/>
        </w:rPr>
        <w:tab/>
      </w:r>
      <w:r w:rsidR="00A56DB7">
        <w:rPr>
          <w:lang w:eastAsia="en-GB"/>
        </w:rPr>
        <w:fldChar w:fldCharType="begin"/>
      </w:r>
      <w:r w:rsidR="00A56DB7">
        <w:rPr>
          <w:lang w:eastAsia="en-GB"/>
        </w:rPr>
        <w:instrText xml:space="preserve"> MACROBUTTON MTPlaceRef \* MERGEFORMAT </w:instrText>
      </w:r>
      <w:r w:rsidR="00A56DB7">
        <w:rPr>
          <w:lang w:eastAsia="en-GB"/>
        </w:rPr>
        <w:fldChar w:fldCharType="begin"/>
      </w:r>
      <w:r w:rsidR="00A56DB7">
        <w:rPr>
          <w:lang w:eastAsia="en-GB"/>
        </w:rPr>
        <w:instrText xml:space="preserve"> SEQ MTEqn \h \* MERGEFORMAT </w:instrText>
      </w:r>
      <w:r w:rsidR="00A56DB7">
        <w:rPr>
          <w:lang w:eastAsia="en-GB"/>
        </w:rPr>
        <w:fldChar w:fldCharType="end"/>
      </w:r>
      <w:r w:rsidR="00A56DB7">
        <w:rPr>
          <w:lang w:eastAsia="en-GB"/>
        </w:rPr>
        <w:instrText>(</w:instrText>
      </w:r>
      <w:r w:rsidR="00A56DB7">
        <w:rPr>
          <w:lang w:eastAsia="en-GB"/>
        </w:rPr>
        <w:fldChar w:fldCharType="begin"/>
      </w:r>
      <w:r w:rsidR="00A56DB7">
        <w:rPr>
          <w:lang w:eastAsia="en-GB"/>
        </w:rPr>
        <w:instrText xml:space="preserve"> SEQ MTEqn \c \* Arabic \* MERGEFORMAT </w:instrText>
      </w:r>
      <w:r w:rsidR="00A56DB7">
        <w:rPr>
          <w:lang w:eastAsia="en-GB"/>
        </w:rPr>
        <w:fldChar w:fldCharType="separate"/>
      </w:r>
      <w:r w:rsidR="00DB1E9A">
        <w:rPr>
          <w:noProof/>
          <w:lang w:eastAsia="en-GB"/>
        </w:rPr>
        <w:instrText>6</w:instrText>
      </w:r>
      <w:r w:rsidR="00A56DB7">
        <w:rPr>
          <w:lang w:eastAsia="en-GB"/>
        </w:rPr>
        <w:fldChar w:fldCharType="end"/>
      </w:r>
      <w:r w:rsidR="00A56DB7">
        <w:rPr>
          <w:lang w:eastAsia="en-GB"/>
        </w:rPr>
        <w:instrText>)</w:instrText>
      </w:r>
      <w:r w:rsidR="00A56DB7">
        <w:rPr>
          <w:lang w:eastAsia="en-GB"/>
        </w:rPr>
        <w:fldChar w:fldCharType="end"/>
      </w:r>
    </w:p>
    <w:p w:rsidR="00F83BB7" w:rsidRPr="002A564C" w:rsidRDefault="00F83BB7" w:rsidP="00A56DB7">
      <w:pPr>
        <w:pStyle w:val="MDPI31text"/>
        <w:rPr>
          <w:lang w:eastAsia="en-GB"/>
        </w:rPr>
      </w:pPr>
      <w:r w:rsidRPr="002A564C">
        <w:rPr>
          <w:lang w:eastAsia="en-GB"/>
        </w:rPr>
        <w:t xml:space="preserve">Here </w:t>
      </w:r>
      <w:r w:rsidR="00094F14">
        <w:rPr>
          <w:position w:val="-14"/>
          <w:lang w:eastAsia="en-GB"/>
        </w:rPr>
        <w:object w:dxaOrig="480" w:dyaOrig="400">
          <v:shape id="_x0000_i1039" type="#_x0000_t75" style="width:18pt;height:18pt" o:ole="">
            <v:imagedata r:id="rId40" o:title=""/>
          </v:shape>
          <o:OLEObject Type="Embed" ProgID="Equation.DSMT4" ShapeID="_x0000_i1039" DrawAspect="Content" ObjectID="_1599491775" r:id="rId41"/>
        </w:object>
      </w:r>
      <w:r w:rsidRPr="002A564C">
        <w:rPr>
          <w:lang w:eastAsia="en-GB"/>
        </w:rPr>
        <w:t xml:space="preserve"> and </w:t>
      </w:r>
      <w:r w:rsidR="00094F14" w:rsidRPr="00A56190">
        <w:rPr>
          <w:position w:val="-14"/>
          <w:lang w:eastAsia="en-GB"/>
        </w:rPr>
        <w:object w:dxaOrig="700" w:dyaOrig="400">
          <v:shape id="_x0000_i1040" type="#_x0000_t75" style="width:28.5pt;height:17.25pt" o:ole="">
            <v:imagedata r:id="rId42" o:title=""/>
          </v:shape>
          <o:OLEObject Type="Embed" ProgID="Equation.DSMT4" ShapeID="_x0000_i1040" DrawAspect="Content" ObjectID="_1599491776" r:id="rId43"/>
        </w:object>
      </w:r>
      <w:r w:rsidRPr="002A564C">
        <w:rPr>
          <w:lang w:eastAsia="en-GB"/>
        </w:rPr>
        <w:t xml:space="preserve"> are daily precipitation values of the observations and the </w:t>
      </w:r>
      <w:r>
        <w:rPr>
          <w:lang w:eastAsia="en-GB"/>
        </w:rPr>
        <w:t>DM-corrected scenario</w:t>
      </w:r>
      <w:r w:rsidRPr="002A564C">
        <w:rPr>
          <w:lang w:eastAsia="en-GB"/>
        </w:rPr>
        <w:t xml:space="preserve"> </w:t>
      </w:r>
      <w:r>
        <w:rPr>
          <w:lang w:eastAsia="en-GB"/>
        </w:rPr>
        <w:t>run</w:t>
      </w:r>
      <w:r w:rsidRPr="002A564C">
        <w:rPr>
          <w:lang w:eastAsia="en-GB"/>
        </w:rPr>
        <w:t xml:space="preserve"> for a specific month respectively, </w:t>
      </w:r>
      <w:r>
        <w:rPr>
          <w:noProof/>
          <w:position w:val="-10"/>
          <w:lang w:val="en-GB" w:eastAsia="en-GB" w:bidi="ar-SA"/>
        </w:rPr>
        <w:drawing>
          <wp:inline distT="0" distB="0" distL="0" distR="0" wp14:anchorId="2E21CBB8" wp14:editId="61911C3F">
            <wp:extent cx="173831" cy="173831"/>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7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219" cy="175219"/>
                    </a:xfrm>
                    <a:prstGeom prst="rect">
                      <a:avLst/>
                    </a:prstGeom>
                    <a:noFill/>
                    <a:ln>
                      <a:noFill/>
                    </a:ln>
                  </pic:spPr>
                </pic:pic>
              </a:graphicData>
            </a:graphic>
          </wp:inline>
        </w:drawing>
      </w:r>
      <w:r w:rsidRPr="002A564C">
        <w:rPr>
          <w:lang w:eastAsia="en-GB"/>
        </w:rPr>
        <w:t xml:space="preserve"> indicate the long term averages, </w:t>
      </w:r>
      <w:r w:rsidR="00094F14">
        <w:rPr>
          <w:position w:val="-14"/>
          <w:lang w:eastAsia="en-GB"/>
        </w:rPr>
        <w:object w:dxaOrig="920" w:dyaOrig="400">
          <v:shape id="_x0000_i1041" type="#_x0000_t75" style="width:33pt;height:17.25pt" o:ole="">
            <v:imagedata r:id="rId45" o:title=""/>
          </v:shape>
          <o:OLEObject Type="Embed" ProgID="Equation.DSMT4" ShapeID="_x0000_i1041" DrawAspect="Content" ObjectID="_1599491777" r:id="rId46"/>
        </w:object>
      </w:r>
      <w:r>
        <w:rPr>
          <w:position w:val="-14"/>
          <w:lang w:eastAsia="en-GB"/>
        </w:rPr>
        <w:t xml:space="preserve"> </w:t>
      </w:r>
      <w:r w:rsidRPr="002A564C">
        <w:rPr>
          <w:lang w:eastAsia="en-GB"/>
        </w:rPr>
        <w:t xml:space="preserve">is the wet-days threshold for each month and </w:t>
      </w:r>
      <w:r>
        <w:rPr>
          <w:noProof/>
          <w:position w:val="-14"/>
          <w:lang w:val="en-GB" w:eastAsia="en-GB" w:bidi="ar-SA"/>
        </w:rPr>
        <w:drawing>
          <wp:inline distT="0" distB="0" distL="0" distR="0" wp14:anchorId="16F584E4" wp14:editId="63F7D6CC">
            <wp:extent cx="240507" cy="240507"/>
            <wp:effectExtent l="0" t="0" r="762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1699" cy="241699"/>
                    </a:xfrm>
                    <a:prstGeom prst="rect">
                      <a:avLst/>
                    </a:prstGeom>
                    <a:noFill/>
                    <a:ln>
                      <a:noFill/>
                    </a:ln>
                  </pic:spPr>
                </pic:pic>
              </a:graphicData>
            </a:graphic>
          </wp:inline>
        </w:drawing>
      </w:r>
      <w:r w:rsidRPr="002A564C">
        <w:rPr>
          <w:lang w:eastAsia="en-GB"/>
        </w:rPr>
        <w:t xml:space="preserve">is the corrected </w:t>
      </w:r>
      <w:r>
        <w:rPr>
          <w:lang w:eastAsia="en-GB"/>
        </w:rPr>
        <w:t xml:space="preserve">scenario </w:t>
      </w:r>
      <w:r w:rsidRPr="002A564C">
        <w:rPr>
          <w:lang w:eastAsia="en-GB"/>
        </w:rPr>
        <w:t>precipitation</w:t>
      </w:r>
      <w:r>
        <w:rPr>
          <w:lang w:eastAsia="en-GB"/>
        </w:rPr>
        <w:t>.</w:t>
      </w:r>
      <w:r w:rsidRPr="002A564C">
        <w:rPr>
          <w:lang w:eastAsia="en-GB"/>
        </w:rPr>
        <w:t xml:space="preserve"> </w:t>
      </w:r>
    </w:p>
    <w:p w:rsidR="00F83BB7" w:rsidRDefault="00F83BB7" w:rsidP="00A56DB7">
      <w:pPr>
        <w:pStyle w:val="MDPI31text"/>
        <w:rPr>
          <w:lang w:eastAsia="en-GB"/>
        </w:rPr>
      </w:pPr>
      <w:r w:rsidRPr="002A564C">
        <w:rPr>
          <w:lang w:eastAsia="en-GB"/>
        </w:rPr>
        <w:t xml:space="preserve">In the current study the precipitation series were corrected for wet-day frequencies and intensities on a monthly scale. During this exercise, a total of </w:t>
      </w:r>
      <w:r w:rsidRPr="00730D3E">
        <w:rPr>
          <w:b/>
          <w:bCs/>
          <w:lang w:eastAsia="en-GB"/>
        </w:rPr>
        <w:t>24</w:t>
      </w:r>
      <w:r w:rsidRPr="002A564C">
        <w:rPr>
          <w:lang w:eastAsia="en-GB"/>
        </w:rPr>
        <w:t xml:space="preserve"> fitting parameters were determined, including 12 </w:t>
      </w:r>
      <w:r w:rsidR="00094F14">
        <w:rPr>
          <w:position w:val="-14"/>
          <w:lang w:eastAsia="en-GB"/>
        </w:rPr>
        <w:object w:dxaOrig="920" w:dyaOrig="400">
          <v:shape id="_x0000_i1042" type="#_x0000_t75" style="width:38.25pt;height:19.5pt" o:ole="">
            <v:imagedata r:id="rId45" o:title=""/>
          </v:shape>
          <o:OLEObject Type="Embed" ProgID="Equation.DSMT4" ShapeID="_x0000_i1042" DrawAspect="Content" ObjectID="_1599491778" r:id="rId48"/>
        </w:object>
      </w:r>
      <w:r w:rsidRPr="002A564C">
        <w:rPr>
          <w:lang w:eastAsia="en-GB"/>
        </w:rPr>
        <w:t xml:space="preserve"> and 12 </w:t>
      </w:r>
      <w:r w:rsidR="00094F14" w:rsidRPr="00A56190">
        <w:rPr>
          <w:position w:val="-12"/>
          <w:lang w:eastAsia="en-GB"/>
        </w:rPr>
        <w:object w:dxaOrig="380" w:dyaOrig="360">
          <v:shape id="_x0000_i1043" type="#_x0000_t75" style="width:19.5pt;height:19.5pt" o:ole="">
            <v:imagedata r:id="rId49" o:title=""/>
          </v:shape>
          <o:OLEObject Type="Embed" ProgID="Equation.DSMT4" ShapeID="_x0000_i1043" DrawAspect="Content" ObjectID="_1599491779" r:id="rId50"/>
        </w:object>
      </w:r>
      <w:r w:rsidRPr="002A564C">
        <w:rPr>
          <w:lang w:eastAsia="en-GB"/>
        </w:rPr>
        <w:t>(one for each</w:t>
      </w:r>
      <w:r w:rsidRPr="002A564C">
        <w:rPr>
          <w:b/>
          <w:bCs/>
          <w:i/>
          <w:iCs/>
          <w:vertAlign w:val="subscript"/>
          <w:lang w:eastAsia="en-GB"/>
        </w:rPr>
        <w:t xml:space="preserve"> </w:t>
      </w:r>
      <w:r w:rsidRPr="002A564C">
        <w:rPr>
          <w:lang w:eastAsia="en-GB"/>
        </w:rPr>
        <w:t>month).</w:t>
      </w:r>
    </w:p>
    <w:p w:rsidR="00F83BB7" w:rsidRDefault="00F83BB7" w:rsidP="00F83BB7">
      <w:pPr>
        <w:rPr>
          <w:color w:val="44546A" w:themeColor="text2"/>
        </w:rPr>
      </w:pPr>
      <w:r>
        <w:br w:type="page"/>
      </w:r>
    </w:p>
    <w:p w:rsidR="00F83BB7" w:rsidRPr="00405E80" w:rsidRDefault="00F83BB7" w:rsidP="00305918">
      <w:pPr>
        <w:pStyle w:val="MDPI21heading1"/>
      </w:pPr>
      <w:bookmarkStart w:id="11" w:name="_Toc525728367"/>
      <w:r w:rsidRPr="00405E80">
        <w:lastRenderedPageBreak/>
        <w:t>Calibration and validation statistics for bias correction Methods</w:t>
      </w:r>
      <w:bookmarkEnd w:id="11"/>
    </w:p>
    <w:p w:rsidR="00F83BB7" w:rsidRDefault="00F83BB7" w:rsidP="00AB7A5A">
      <w:pPr>
        <w:pStyle w:val="MDPI22heading2"/>
      </w:pPr>
      <w:bookmarkStart w:id="12" w:name="_Toc525728368"/>
      <w:r w:rsidRPr="00ED7292">
        <w:t>Observed precipitation vs Historical-GCM (IPSL)</w:t>
      </w:r>
      <w:r>
        <w:t xml:space="preserve"> Calibration Period</w:t>
      </w:r>
      <w:bookmarkEnd w:id="12"/>
    </w:p>
    <w:tbl>
      <w:tblPr>
        <w:tblW w:w="4938" w:type="pct"/>
        <w:jc w:val="center"/>
        <w:tblBorders>
          <w:top w:val="single" w:sz="2" w:space="0" w:color="auto"/>
          <w:bottom w:val="single" w:sz="2" w:space="0" w:color="auto"/>
        </w:tblBorders>
        <w:tblLayout w:type="fixed"/>
        <w:tblCellMar>
          <w:left w:w="29" w:type="dxa"/>
          <w:right w:w="29" w:type="dxa"/>
        </w:tblCellMar>
        <w:tblLook w:val="04A0" w:firstRow="1" w:lastRow="0" w:firstColumn="1" w:lastColumn="0" w:noHBand="0" w:noVBand="1"/>
      </w:tblPr>
      <w:tblGrid>
        <w:gridCol w:w="392"/>
        <w:gridCol w:w="3741"/>
        <w:gridCol w:w="1623"/>
        <w:gridCol w:w="424"/>
        <w:gridCol w:w="424"/>
        <w:gridCol w:w="424"/>
        <w:gridCol w:w="424"/>
        <w:gridCol w:w="260"/>
        <w:gridCol w:w="164"/>
        <w:gridCol w:w="424"/>
        <w:gridCol w:w="424"/>
      </w:tblGrid>
      <w:tr w:rsidR="00693D20" w:rsidRPr="008E2735" w:rsidTr="00693D20">
        <w:trPr>
          <w:trHeight w:hRule="exact" w:val="331"/>
          <w:jc w:val="center"/>
        </w:trPr>
        <w:tc>
          <w:tcPr>
            <w:tcW w:w="225" w:type="pct"/>
            <w:tcBorders>
              <w:top w:val="single" w:sz="4" w:space="0" w:color="808080" w:themeColor="background1" w:themeShade="80"/>
              <w:left w:val="single" w:sz="4" w:space="0" w:color="808080" w:themeColor="background1" w:themeShade="80"/>
              <w:bottom w:val="single" w:sz="8" w:space="0" w:color="808080"/>
              <w:right w:val="single" w:sz="8" w:space="0" w:color="808080"/>
            </w:tcBorders>
            <w:shd w:val="clear" w:color="auto" w:fill="FFFFFF"/>
            <w:vAlign w:val="center"/>
          </w:tcPr>
          <w:p w:rsidR="00F83BB7" w:rsidRPr="008E2735" w:rsidRDefault="00F83BB7" w:rsidP="00AB7A5A">
            <w:pPr>
              <w:spacing w:line="240" w:lineRule="auto"/>
              <w:jc w:val="center"/>
              <w:rPr>
                <w:rFonts w:ascii="Calibri" w:hAnsi="Calibri" w:cs="Arial"/>
                <w:b/>
                <w:bCs/>
                <w:noProof/>
                <w:sz w:val="16"/>
                <w:szCs w:val="16"/>
                <w:lang w:val="en-GB" w:eastAsia="en-GB"/>
              </w:rPr>
            </w:pPr>
          </w:p>
        </w:tc>
        <w:tc>
          <w:tcPr>
            <w:tcW w:w="2144" w:type="pct"/>
            <w:tcBorders>
              <w:top w:val="single" w:sz="4" w:space="0" w:color="808080" w:themeColor="background1" w:themeShade="80"/>
              <w:left w:val="single" w:sz="8" w:space="0" w:color="808080"/>
              <w:bottom w:val="single" w:sz="8" w:space="0" w:color="808080"/>
              <w:right w:val="single" w:sz="8" w:space="0" w:color="808080"/>
            </w:tcBorders>
            <w:shd w:val="clear" w:color="auto" w:fill="FFFFFF"/>
            <w:vAlign w:val="center"/>
          </w:tcPr>
          <w:p w:rsidR="00F83BB7" w:rsidRPr="008E2735" w:rsidRDefault="00F83BB7" w:rsidP="00AB7A5A">
            <w:pPr>
              <w:spacing w:line="240" w:lineRule="auto"/>
              <w:jc w:val="center"/>
              <w:rPr>
                <w:rFonts w:ascii="Calibri" w:hAnsi="Calibri" w:cs="Arial"/>
                <w:b/>
                <w:bCs/>
                <w:sz w:val="18"/>
                <w:szCs w:val="18"/>
              </w:rPr>
            </w:pPr>
            <w:r w:rsidRPr="008E2735">
              <w:rPr>
                <w:rFonts w:ascii="Calibri" w:hAnsi="Calibri" w:cs="Arial"/>
                <w:b/>
                <w:bCs/>
                <w:sz w:val="18"/>
                <w:szCs w:val="18"/>
              </w:rPr>
              <w:t>Exceedance probability</w:t>
            </w:r>
          </w:p>
        </w:tc>
        <w:tc>
          <w:tcPr>
            <w:tcW w:w="930" w:type="pct"/>
            <w:tcBorders>
              <w:top w:val="single" w:sz="4" w:space="0" w:color="808080" w:themeColor="background1" w:themeShade="80"/>
              <w:left w:val="single" w:sz="8" w:space="0" w:color="808080"/>
              <w:bottom w:val="single" w:sz="8" w:space="0" w:color="808080"/>
              <w:right w:val="single" w:sz="8" w:space="0" w:color="808080"/>
            </w:tcBorders>
            <w:shd w:val="clear" w:color="auto" w:fill="FFFFFF"/>
            <w:vAlign w:val="center"/>
          </w:tcPr>
          <w:p w:rsidR="00F83BB7" w:rsidRPr="008E2735" w:rsidRDefault="00F83BB7" w:rsidP="00AB7A5A">
            <w:pPr>
              <w:spacing w:line="240" w:lineRule="auto"/>
              <w:jc w:val="center"/>
              <w:rPr>
                <w:rFonts w:ascii="Calibri" w:hAnsi="Calibri" w:cs="Arial"/>
                <w:b/>
                <w:bCs/>
                <w:sz w:val="16"/>
                <w:szCs w:val="16"/>
              </w:rPr>
            </w:pPr>
            <w:r w:rsidRPr="008E2735">
              <w:rPr>
                <w:rFonts w:ascii="Calibri" w:hAnsi="Calibri" w:cs="Arial"/>
                <w:b/>
                <w:bCs/>
                <w:sz w:val="16"/>
                <w:szCs w:val="16"/>
              </w:rPr>
              <w:t>General statistics</w:t>
            </w:r>
          </w:p>
          <w:p w:rsidR="00F83BB7" w:rsidRPr="008E2735" w:rsidRDefault="00F83BB7" w:rsidP="00AB7A5A">
            <w:pPr>
              <w:spacing w:line="240" w:lineRule="auto"/>
              <w:jc w:val="center"/>
              <w:rPr>
                <w:rFonts w:ascii="Calibri" w:hAnsi="Calibri" w:cs="Arial"/>
                <w:b/>
                <w:bCs/>
                <w:sz w:val="16"/>
                <w:szCs w:val="16"/>
              </w:rPr>
            </w:pPr>
            <w:r w:rsidRPr="008E2735">
              <w:rPr>
                <w:rFonts w:ascii="Calibri" w:hAnsi="Calibri" w:cs="Arial"/>
                <w:b/>
                <w:bCs/>
                <w:sz w:val="16"/>
                <w:szCs w:val="16"/>
              </w:rPr>
              <w:t>Calibration</w:t>
            </w:r>
          </w:p>
        </w:tc>
        <w:tc>
          <w:tcPr>
            <w:tcW w:w="243" w:type="pct"/>
            <w:tcBorders>
              <w:top w:val="single" w:sz="4" w:space="0" w:color="808080" w:themeColor="background1" w:themeShade="80"/>
              <w:left w:val="single" w:sz="8" w:space="0" w:color="808080"/>
              <w:bottom w:val="single" w:sz="8" w:space="0" w:color="808080"/>
            </w:tcBorders>
            <w:shd w:val="clear" w:color="auto" w:fill="FFFFFF"/>
            <w:vAlign w:val="center"/>
          </w:tcPr>
          <w:p w:rsidR="00F83BB7" w:rsidRPr="008E2735" w:rsidRDefault="00F83BB7" w:rsidP="00AB7A5A">
            <w:pPr>
              <w:spacing w:line="240" w:lineRule="auto"/>
              <w:jc w:val="center"/>
              <w:rPr>
                <w:rFonts w:ascii="Calibri" w:hAnsi="Calibri" w:cs="Arial"/>
                <w:b/>
                <w:bCs/>
                <w:sz w:val="14"/>
                <w:szCs w:val="14"/>
              </w:rPr>
            </w:pPr>
            <w:r w:rsidRPr="008E2735">
              <w:rPr>
                <w:rFonts w:ascii="Calibri" w:hAnsi="Calibri" w:cs="Arial"/>
                <w:b/>
                <w:bCs/>
                <w:sz w:val="14"/>
                <w:szCs w:val="14"/>
              </w:rPr>
              <w:t>OB</w:t>
            </w:r>
          </w:p>
        </w:tc>
        <w:tc>
          <w:tcPr>
            <w:tcW w:w="243" w:type="pct"/>
            <w:tcBorders>
              <w:top w:val="single" w:sz="4" w:space="0" w:color="808080" w:themeColor="background1" w:themeShade="80"/>
              <w:bottom w:val="single" w:sz="8" w:space="0" w:color="808080"/>
            </w:tcBorders>
            <w:shd w:val="clear" w:color="auto" w:fill="FFFFFF"/>
            <w:vAlign w:val="center"/>
          </w:tcPr>
          <w:p w:rsidR="00F83BB7" w:rsidRPr="008E2735" w:rsidRDefault="00F83BB7" w:rsidP="00AB7A5A">
            <w:pPr>
              <w:spacing w:line="240" w:lineRule="auto"/>
              <w:jc w:val="center"/>
              <w:rPr>
                <w:rFonts w:ascii="Calibri" w:hAnsi="Calibri" w:cs="Arial"/>
                <w:b/>
                <w:bCs/>
                <w:sz w:val="14"/>
                <w:szCs w:val="14"/>
              </w:rPr>
            </w:pPr>
            <w:r w:rsidRPr="008E2735">
              <w:rPr>
                <w:rFonts w:ascii="Calibri" w:hAnsi="Calibri" w:cs="Arial"/>
                <w:b/>
                <w:bCs/>
                <w:sz w:val="14"/>
                <w:szCs w:val="14"/>
              </w:rPr>
              <w:t>H-raw</w:t>
            </w:r>
          </w:p>
        </w:tc>
        <w:tc>
          <w:tcPr>
            <w:tcW w:w="243" w:type="pct"/>
            <w:tcBorders>
              <w:top w:val="single" w:sz="4" w:space="0" w:color="808080" w:themeColor="background1" w:themeShade="80"/>
              <w:bottom w:val="single" w:sz="8" w:space="0" w:color="808080"/>
            </w:tcBorders>
            <w:shd w:val="clear" w:color="auto" w:fill="FFFFFF"/>
            <w:vAlign w:val="center"/>
          </w:tcPr>
          <w:p w:rsidR="00F83BB7" w:rsidRPr="008E2735" w:rsidRDefault="00F83BB7" w:rsidP="00AB7A5A">
            <w:pPr>
              <w:spacing w:line="240" w:lineRule="auto"/>
              <w:jc w:val="center"/>
              <w:rPr>
                <w:rFonts w:ascii="Calibri" w:hAnsi="Calibri" w:cs="Arial"/>
                <w:b/>
                <w:bCs/>
                <w:sz w:val="14"/>
                <w:szCs w:val="14"/>
              </w:rPr>
            </w:pPr>
            <w:r w:rsidRPr="008E2735">
              <w:rPr>
                <w:rFonts w:ascii="Calibri" w:hAnsi="Calibri" w:cs="Arial"/>
                <w:b/>
                <w:bCs/>
                <w:sz w:val="14"/>
                <w:szCs w:val="14"/>
              </w:rPr>
              <w:t>LS</w:t>
            </w:r>
          </w:p>
        </w:tc>
        <w:tc>
          <w:tcPr>
            <w:tcW w:w="243" w:type="pct"/>
            <w:tcBorders>
              <w:top w:val="single" w:sz="4" w:space="0" w:color="808080" w:themeColor="background1" w:themeShade="80"/>
              <w:bottom w:val="single" w:sz="8" w:space="0" w:color="808080"/>
            </w:tcBorders>
            <w:shd w:val="clear" w:color="auto" w:fill="FFFFFF"/>
            <w:vAlign w:val="center"/>
          </w:tcPr>
          <w:p w:rsidR="00F83BB7" w:rsidRPr="008E2735" w:rsidRDefault="00F83BB7" w:rsidP="00AB7A5A">
            <w:pPr>
              <w:spacing w:line="240" w:lineRule="auto"/>
              <w:jc w:val="center"/>
              <w:rPr>
                <w:rFonts w:ascii="Calibri" w:hAnsi="Calibri" w:cs="Arial"/>
                <w:b/>
                <w:bCs/>
                <w:sz w:val="14"/>
                <w:szCs w:val="14"/>
              </w:rPr>
            </w:pPr>
            <w:r w:rsidRPr="008E2735">
              <w:rPr>
                <w:rFonts w:ascii="Calibri" w:hAnsi="Calibri" w:cs="Arial"/>
                <w:b/>
                <w:bCs/>
                <w:sz w:val="14"/>
                <w:szCs w:val="14"/>
              </w:rPr>
              <w:t>LIS</w:t>
            </w:r>
          </w:p>
        </w:tc>
        <w:tc>
          <w:tcPr>
            <w:tcW w:w="243" w:type="pct"/>
            <w:gridSpan w:val="2"/>
            <w:tcBorders>
              <w:top w:val="single" w:sz="4" w:space="0" w:color="808080" w:themeColor="background1" w:themeShade="80"/>
              <w:bottom w:val="single" w:sz="8" w:space="0" w:color="808080"/>
            </w:tcBorders>
            <w:shd w:val="clear" w:color="auto" w:fill="FFFFFF"/>
            <w:vAlign w:val="center"/>
          </w:tcPr>
          <w:p w:rsidR="00F83BB7" w:rsidRPr="008E2735" w:rsidRDefault="00F83BB7" w:rsidP="00AB7A5A">
            <w:pPr>
              <w:spacing w:line="240" w:lineRule="auto"/>
              <w:jc w:val="center"/>
              <w:rPr>
                <w:rFonts w:ascii="Calibri" w:hAnsi="Calibri" w:cs="Arial"/>
                <w:b/>
                <w:bCs/>
                <w:sz w:val="14"/>
                <w:szCs w:val="14"/>
              </w:rPr>
            </w:pPr>
            <w:r w:rsidRPr="008E2735">
              <w:rPr>
                <w:rFonts w:ascii="Calibri" w:hAnsi="Calibri" w:cs="Arial"/>
                <w:b/>
                <w:bCs/>
                <w:sz w:val="14"/>
                <w:szCs w:val="14"/>
              </w:rPr>
              <w:t>PT</w:t>
            </w:r>
          </w:p>
        </w:tc>
        <w:tc>
          <w:tcPr>
            <w:tcW w:w="243" w:type="pct"/>
            <w:tcBorders>
              <w:top w:val="single" w:sz="4" w:space="0" w:color="808080" w:themeColor="background1" w:themeShade="80"/>
              <w:bottom w:val="single" w:sz="8" w:space="0" w:color="808080"/>
            </w:tcBorders>
            <w:shd w:val="clear" w:color="auto" w:fill="FFFFFF"/>
            <w:vAlign w:val="center"/>
          </w:tcPr>
          <w:p w:rsidR="00F83BB7" w:rsidRPr="008E2735" w:rsidRDefault="00F83BB7" w:rsidP="00AB7A5A">
            <w:pPr>
              <w:spacing w:line="240" w:lineRule="auto"/>
              <w:jc w:val="center"/>
              <w:rPr>
                <w:rFonts w:ascii="Calibri" w:hAnsi="Calibri" w:cs="Arial"/>
                <w:b/>
                <w:bCs/>
                <w:sz w:val="14"/>
                <w:szCs w:val="14"/>
              </w:rPr>
            </w:pPr>
            <w:r w:rsidRPr="008E2735">
              <w:rPr>
                <w:rFonts w:ascii="Calibri" w:hAnsi="Calibri" w:cs="Arial"/>
                <w:b/>
                <w:bCs/>
                <w:sz w:val="14"/>
                <w:szCs w:val="14"/>
              </w:rPr>
              <w:t>γDM</w:t>
            </w:r>
          </w:p>
        </w:tc>
        <w:tc>
          <w:tcPr>
            <w:tcW w:w="243" w:type="pct"/>
            <w:tcBorders>
              <w:top w:val="single" w:sz="4" w:space="0" w:color="808080" w:themeColor="background1" w:themeShade="80"/>
              <w:bottom w:val="single" w:sz="8" w:space="0" w:color="808080"/>
              <w:right w:val="single" w:sz="4" w:space="0" w:color="808080" w:themeColor="background1" w:themeShade="80"/>
            </w:tcBorders>
            <w:shd w:val="clear" w:color="auto" w:fill="FFFFFF"/>
            <w:vAlign w:val="center"/>
          </w:tcPr>
          <w:p w:rsidR="00F83BB7" w:rsidRPr="008E2735" w:rsidRDefault="00F83BB7" w:rsidP="00AB7A5A">
            <w:pPr>
              <w:spacing w:line="240" w:lineRule="auto"/>
              <w:jc w:val="center"/>
              <w:rPr>
                <w:rFonts w:ascii="Calibri" w:hAnsi="Calibri" w:cs="Arial"/>
                <w:b/>
                <w:bCs/>
                <w:sz w:val="12"/>
                <w:szCs w:val="12"/>
              </w:rPr>
            </w:pPr>
            <w:r w:rsidRPr="008E2735">
              <w:rPr>
                <w:rFonts w:ascii="Calibri" w:hAnsi="Calibri" w:cs="Arial"/>
                <w:b/>
                <w:bCs/>
                <w:sz w:val="12"/>
                <w:szCs w:val="12"/>
              </w:rPr>
              <w:t>DM</w:t>
            </w:r>
            <w:r>
              <w:rPr>
                <w:rFonts w:ascii="Calibri" w:hAnsi="Calibri" w:cs="Arial"/>
                <w:b/>
                <w:bCs/>
                <w:sz w:val="12"/>
                <w:szCs w:val="12"/>
              </w:rPr>
              <w:t>-IS</w:t>
            </w:r>
          </w:p>
        </w:tc>
      </w:tr>
      <w:tr w:rsidR="00693D20" w:rsidRPr="008E2735" w:rsidTr="00693D20">
        <w:trPr>
          <w:cantSplit/>
          <w:trHeight w:hRule="exact" w:val="331"/>
          <w:jc w:val="center"/>
        </w:trPr>
        <w:tc>
          <w:tcPr>
            <w:tcW w:w="225" w:type="pct"/>
            <w:vMerge w:val="restart"/>
            <w:tcBorders>
              <w:top w:val="single" w:sz="8" w:space="0" w:color="808080"/>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r w:rsidRPr="008E2735">
              <w:rPr>
                <w:rFonts w:cs="Arial"/>
                <w:noProof/>
                <w:sz w:val="16"/>
                <w:szCs w:val="16"/>
                <w:lang w:val="en-GB" w:eastAsia="en-GB"/>
              </w:rPr>
              <w:t>Astor</w:t>
            </w:r>
          </w:p>
        </w:tc>
        <w:tc>
          <w:tcPr>
            <w:tcW w:w="2144" w:type="pct"/>
            <w:vMerge w:val="restart"/>
            <w:tcBorders>
              <w:top w:val="single" w:sz="8" w:space="0" w:color="808080"/>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r w:rsidRPr="008E2735">
              <w:rPr>
                <w:rFonts w:cs="Arial"/>
                <w:noProof/>
                <w:lang w:val="en-GB" w:eastAsia="en-GB"/>
              </w:rPr>
              <w:drawing>
                <wp:anchor distT="0" distB="0" distL="114300" distR="114300" simplePos="0" relativeHeight="251677184" behindDoc="0" locked="0" layoutInCell="1" allowOverlap="1">
                  <wp:simplePos x="1275501" y="1770558"/>
                  <wp:positionH relativeFrom="margin">
                    <wp:posOffset>28575</wp:posOffset>
                  </wp:positionH>
                  <wp:positionV relativeFrom="margin">
                    <wp:posOffset>0</wp:posOffset>
                  </wp:positionV>
                  <wp:extent cx="2288540" cy="1240155"/>
                  <wp:effectExtent l="0" t="0" r="0" b="0"/>
                  <wp:wrapSquare wrapText="bothSides"/>
                  <wp:docPr id="85" name="Picture 85" descr="Astor-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88" descr="Astor-c"/>
                          <pic:cNvPicPr preferRelativeResize="0">
                            <a:picLocks noChangeArrowheads="1"/>
                          </pic:cNvPicPr>
                        </pic:nvPicPr>
                        <pic:blipFill>
                          <a:blip r:embed="rId51" cstate="screen">
                            <a:extLst>
                              <a:ext uri="{BEBA8EAE-BF5A-486C-A8C5-ECC9F3942E4B}">
                                <a14:imgProps xmlns:a14="http://schemas.microsoft.com/office/drawing/2010/main">
                                  <a14:imgLayer r:embed="rId52">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288540" cy="12401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30" w:type="pct"/>
            <w:tcBorders>
              <w:top w:val="single" w:sz="8" w:space="0" w:color="808080"/>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Mean (mm/d)</w:t>
            </w:r>
          </w:p>
        </w:tc>
        <w:tc>
          <w:tcPr>
            <w:tcW w:w="243" w:type="pct"/>
            <w:tcBorders>
              <w:top w:val="single" w:sz="8" w:space="0" w:color="8080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1.31</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7.04</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1.27</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1.27</w:t>
            </w:r>
          </w:p>
        </w:tc>
        <w:tc>
          <w:tcPr>
            <w:tcW w:w="243" w:type="pct"/>
            <w:gridSpan w:val="2"/>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1.29</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1.47</w:t>
            </w:r>
          </w:p>
        </w:tc>
        <w:tc>
          <w:tcPr>
            <w:tcW w:w="243" w:type="pct"/>
            <w:tcBorders>
              <w:top w:val="single" w:sz="8" w:space="0" w:color="8080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1.29</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tabs>
                <w:tab w:val="left" w:pos="396"/>
              </w:tabs>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Max.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118.2</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113.4</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25.1</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28.0</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94.0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128.5</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89.6</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tabs>
                <w:tab w:val="left" w:pos="396"/>
              </w:tabs>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99th  Percentile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23.30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49.38</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11.11</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12.58</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22.62</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31.95</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22.74</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tabs>
                <w:tab w:val="left" w:pos="396"/>
              </w:tabs>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Median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2.51</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0.02</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tabs>
                <w:tab w:val="left" w:pos="396"/>
              </w:tabs>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Prob. (d)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113.1</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333.4</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309.4</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105.3</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204.7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100.9</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105.3</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single" w:sz="8" w:space="0" w:color="808080"/>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single" w:sz="8" w:space="0" w:color="808080"/>
              <w:right w:val="single" w:sz="8" w:space="0" w:color="808080"/>
            </w:tcBorders>
            <w:shd w:val="clear" w:color="auto" w:fill="FFFFFF"/>
            <w:vAlign w:val="center"/>
          </w:tcPr>
          <w:p w:rsidR="00F83BB7" w:rsidRPr="008E2735" w:rsidRDefault="00F83BB7" w:rsidP="00693D20">
            <w:pPr>
              <w:tabs>
                <w:tab w:val="left" w:pos="396"/>
              </w:tabs>
              <w:spacing w:line="240" w:lineRule="auto"/>
              <w:rPr>
                <w:rFonts w:cs="Arial"/>
              </w:rPr>
            </w:pPr>
          </w:p>
        </w:tc>
        <w:tc>
          <w:tcPr>
            <w:tcW w:w="930" w:type="pct"/>
            <w:tcBorders>
              <w:left w:val="single" w:sz="8" w:space="0" w:color="808080"/>
              <w:bottom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Intensity (mm/d)</w:t>
            </w:r>
          </w:p>
        </w:tc>
        <w:tc>
          <w:tcPr>
            <w:tcW w:w="243" w:type="pct"/>
            <w:tcBorders>
              <w:top w:val="dotted" w:sz="4" w:space="0" w:color="7F7F7F" w:themeColor="text1" w:themeTint="80"/>
              <w:left w:val="single" w:sz="8" w:space="0" w:color="8080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3.94</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7.13</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1.55</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4.27</w:t>
            </w:r>
          </w:p>
        </w:tc>
        <w:tc>
          <w:tcPr>
            <w:tcW w:w="243" w:type="pct"/>
            <w:gridSpan w:val="2"/>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2.29</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4.98</w:t>
            </w:r>
          </w:p>
        </w:tc>
        <w:tc>
          <w:tcPr>
            <w:tcW w:w="243" w:type="pct"/>
            <w:tcBorders>
              <w:top w:val="dotted" w:sz="4" w:space="0" w:color="7F7F7F" w:themeColor="text1" w:themeTint="80"/>
              <w:left w:val="dotted" w:sz="4" w:space="0" w:color="7F7F7F" w:themeColor="text1" w:themeTint="80"/>
              <w:bottom w:val="single" w:sz="8" w:space="0" w:color="8080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4.21</w:t>
            </w:r>
          </w:p>
        </w:tc>
      </w:tr>
      <w:tr w:rsidR="00693D20" w:rsidRPr="008E2735" w:rsidTr="00693D20">
        <w:trPr>
          <w:cantSplit/>
          <w:trHeight w:hRule="exact" w:val="331"/>
          <w:jc w:val="center"/>
        </w:trPr>
        <w:tc>
          <w:tcPr>
            <w:tcW w:w="225" w:type="pct"/>
            <w:vMerge w:val="restart"/>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lang w:val="en-GB" w:eastAsia="en-GB"/>
              </w:rPr>
            </w:pPr>
            <w:r w:rsidRPr="008E2735">
              <w:rPr>
                <w:rFonts w:cs="Arial"/>
                <w:noProof/>
                <w:sz w:val="16"/>
                <w:szCs w:val="16"/>
                <w:lang w:val="en-GB" w:eastAsia="en-GB"/>
              </w:rPr>
              <w:t>Bunji</w:t>
            </w:r>
          </w:p>
        </w:tc>
        <w:tc>
          <w:tcPr>
            <w:tcW w:w="2144" w:type="pct"/>
            <w:vMerge w:val="restart"/>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r w:rsidRPr="008E2735">
              <w:rPr>
                <w:rFonts w:cs="Arial"/>
                <w:noProof/>
                <w:lang w:val="en-GB" w:eastAsia="en-GB"/>
              </w:rPr>
              <w:drawing>
                <wp:anchor distT="0" distB="0" distL="114300" distR="114300" simplePos="0" relativeHeight="251676160" behindDoc="0" locked="0" layoutInCell="1" allowOverlap="1">
                  <wp:simplePos x="1275501" y="3022762"/>
                  <wp:positionH relativeFrom="margin">
                    <wp:posOffset>28575</wp:posOffset>
                  </wp:positionH>
                  <wp:positionV relativeFrom="margin">
                    <wp:posOffset>0</wp:posOffset>
                  </wp:positionV>
                  <wp:extent cx="2289810" cy="1234440"/>
                  <wp:effectExtent l="0" t="0" r="0" b="3810"/>
                  <wp:wrapSquare wrapText="bothSides"/>
                  <wp:docPr id="84" name="Picture 84" descr="bunji-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89" descr="bunji-c"/>
                          <pic:cNvPicPr preferRelativeResize="0">
                            <a:picLocks noChangeArrowheads="1"/>
                          </pic:cNvPicPr>
                        </pic:nvPicPr>
                        <pic:blipFill>
                          <a:blip r:embed="rId53" cstate="screen">
                            <a:extLst>
                              <a:ext uri="{BEBA8EAE-BF5A-486C-A8C5-ECC9F3942E4B}">
                                <a14:imgProps xmlns:a14="http://schemas.microsoft.com/office/drawing/2010/main">
                                  <a14:imgLayer r:embed="rId54">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289810" cy="12344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Mean (mm/d)</w:t>
            </w:r>
          </w:p>
        </w:tc>
        <w:tc>
          <w:tcPr>
            <w:tcW w:w="243" w:type="pct"/>
            <w:tcBorders>
              <w:top w:val="nil"/>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0.44</w:t>
            </w:r>
          </w:p>
        </w:tc>
        <w:tc>
          <w:tcPr>
            <w:tcW w:w="243" w:type="pct"/>
            <w:tcBorders>
              <w:top w:val="nil"/>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6.08</w:t>
            </w:r>
          </w:p>
        </w:tc>
        <w:tc>
          <w:tcPr>
            <w:tcW w:w="243" w:type="pct"/>
            <w:tcBorders>
              <w:top w:val="nil"/>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0.44</w:t>
            </w:r>
          </w:p>
        </w:tc>
        <w:tc>
          <w:tcPr>
            <w:tcW w:w="243" w:type="pct"/>
            <w:tcBorders>
              <w:top w:val="nil"/>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0.44</w:t>
            </w:r>
          </w:p>
        </w:tc>
        <w:tc>
          <w:tcPr>
            <w:tcW w:w="243" w:type="pct"/>
            <w:gridSpan w:val="2"/>
            <w:tcBorders>
              <w:top w:val="nil"/>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0.45</w:t>
            </w:r>
          </w:p>
        </w:tc>
        <w:tc>
          <w:tcPr>
            <w:tcW w:w="243" w:type="pct"/>
            <w:tcBorders>
              <w:top w:val="nil"/>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0.50</w:t>
            </w:r>
          </w:p>
        </w:tc>
        <w:tc>
          <w:tcPr>
            <w:tcW w:w="243" w:type="pct"/>
            <w:tcBorders>
              <w:top w:val="nil"/>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0.45</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Max.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66.4</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82.2</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10.3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14.8</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74.7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74.6</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72.4</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99th  Percentile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10.15</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40.10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4.08</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6.18</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8.88</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13.18</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9.41</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Median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2.34</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0.13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Prob. (d)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44.83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342.8</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296.4</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43.73</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146.7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43.57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43.73</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single" w:sz="8" w:space="0" w:color="808080"/>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single" w:sz="8" w:space="0" w:color="808080"/>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bottom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Intensity (mm/d)</w:t>
            </w:r>
          </w:p>
        </w:tc>
        <w:tc>
          <w:tcPr>
            <w:tcW w:w="243" w:type="pct"/>
            <w:tcBorders>
              <w:top w:val="dotted" w:sz="4" w:space="0" w:color="7F7F7F" w:themeColor="text1" w:themeTint="80"/>
              <w:left w:val="single" w:sz="8" w:space="0" w:color="8080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3.41</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6.12</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0.65</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3.71</w:t>
            </w:r>
          </w:p>
        </w:tc>
        <w:tc>
          <w:tcPr>
            <w:tcW w:w="243" w:type="pct"/>
            <w:gridSpan w:val="2"/>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1.21</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4.06</w:t>
            </w:r>
          </w:p>
        </w:tc>
        <w:tc>
          <w:tcPr>
            <w:tcW w:w="243" w:type="pct"/>
            <w:tcBorders>
              <w:top w:val="dotted" w:sz="4" w:space="0" w:color="7F7F7F" w:themeColor="text1" w:themeTint="80"/>
              <w:left w:val="dotted" w:sz="4" w:space="0" w:color="7F7F7F" w:themeColor="text1" w:themeTint="80"/>
              <w:bottom w:val="single" w:sz="8" w:space="0" w:color="8080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3.56</w:t>
            </w:r>
          </w:p>
        </w:tc>
      </w:tr>
      <w:tr w:rsidR="00693D20" w:rsidRPr="008E2735" w:rsidTr="00693D20">
        <w:trPr>
          <w:cantSplit/>
          <w:trHeight w:hRule="exact" w:val="331"/>
          <w:jc w:val="center"/>
        </w:trPr>
        <w:tc>
          <w:tcPr>
            <w:tcW w:w="225" w:type="pct"/>
            <w:vMerge w:val="restart"/>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lang w:val="en-GB" w:eastAsia="en-GB"/>
              </w:rPr>
            </w:pPr>
            <w:r w:rsidRPr="008E2735">
              <w:rPr>
                <w:rFonts w:cs="Arial"/>
                <w:noProof/>
                <w:sz w:val="16"/>
                <w:szCs w:val="16"/>
                <w:lang w:val="en-GB" w:eastAsia="en-GB"/>
              </w:rPr>
              <w:t>Chilas</w:t>
            </w:r>
          </w:p>
        </w:tc>
        <w:tc>
          <w:tcPr>
            <w:tcW w:w="2144" w:type="pct"/>
            <w:vMerge w:val="restart"/>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r w:rsidRPr="008E2735">
              <w:rPr>
                <w:rFonts w:cs="Arial"/>
                <w:noProof/>
                <w:lang w:val="en-GB" w:eastAsia="en-GB"/>
              </w:rPr>
              <w:drawing>
                <wp:anchor distT="0" distB="0" distL="114300" distR="114300" simplePos="0" relativeHeight="251675136" behindDoc="0" locked="0" layoutInCell="1" allowOverlap="1">
                  <wp:simplePos x="1275501" y="4280790"/>
                  <wp:positionH relativeFrom="margin">
                    <wp:posOffset>28575</wp:posOffset>
                  </wp:positionH>
                  <wp:positionV relativeFrom="margin">
                    <wp:posOffset>-635</wp:posOffset>
                  </wp:positionV>
                  <wp:extent cx="2289810" cy="1240155"/>
                  <wp:effectExtent l="0" t="0" r="0" b="0"/>
                  <wp:wrapSquare wrapText="bothSides"/>
                  <wp:docPr id="82" name="Picture 82" descr="chilas-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90" descr="chilas-c"/>
                          <pic:cNvPicPr preferRelativeResize="0">
                            <a:picLocks noChangeArrowheads="1"/>
                          </pic:cNvPicPr>
                        </pic:nvPicPr>
                        <pic:blipFill>
                          <a:blip r:embed="rId55" cstate="screen">
                            <a:extLst>
                              <a:ext uri="{BEBA8EAE-BF5A-486C-A8C5-ECC9F3942E4B}">
                                <a14:imgProps xmlns:a14="http://schemas.microsoft.com/office/drawing/2010/main">
                                  <a14:imgLayer r:embed="rId56">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289810" cy="12401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Mean (mm/d)</w:t>
            </w:r>
          </w:p>
        </w:tc>
        <w:tc>
          <w:tcPr>
            <w:tcW w:w="243" w:type="pct"/>
            <w:tcBorders>
              <w:top w:val="nil"/>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0.46</w:t>
            </w:r>
          </w:p>
        </w:tc>
        <w:tc>
          <w:tcPr>
            <w:tcW w:w="243" w:type="pct"/>
            <w:tcBorders>
              <w:top w:val="nil"/>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7.05</w:t>
            </w:r>
          </w:p>
        </w:tc>
        <w:tc>
          <w:tcPr>
            <w:tcW w:w="243" w:type="pct"/>
            <w:tcBorders>
              <w:top w:val="nil"/>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0.47</w:t>
            </w:r>
          </w:p>
        </w:tc>
        <w:tc>
          <w:tcPr>
            <w:tcW w:w="243" w:type="pct"/>
            <w:tcBorders>
              <w:top w:val="nil"/>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0.47</w:t>
            </w:r>
          </w:p>
        </w:tc>
        <w:tc>
          <w:tcPr>
            <w:tcW w:w="243" w:type="pct"/>
            <w:gridSpan w:val="2"/>
            <w:tcBorders>
              <w:top w:val="nil"/>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0.47</w:t>
            </w:r>
          </w:p>
        </w:tc>
        <w:tc>
          <w:tcPr>
            <w:tcW w:w="243" w:type="pct"/>
            <w:tcBorders>
              <w:top w:val="nil"/>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0.52</w:t>
            </w:r>
          </w:p>
        </w:tc>
        <w:tc>
          <w:tcPr>
            <w:tcW w:w="243" w:type="pct"/>
            <w:tcBorders>
              <w:top w:val="nil"/>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0.47</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Max.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68.0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107.1</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10.2</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12.3</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58.0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51.2</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57.7</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99th  Percentile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9.42</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51.62</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4.17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5.16</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9.13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11.96</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9.16</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Median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0.12</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Prob. (d)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76.83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323.4</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276.3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72.93</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152.9</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72.23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72.93</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single" w:sz="2" w:space="0" w:color="auto"/>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single" w:sz="2" w:space="0" w:color="auto"/>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bottom w:val="single" w:sz="2" w:space="0" w:color="auto"/>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Intensity (mm/d)</w:t>
            </w:r>
          </w:p>
        </w:tc>
        <w:tc>
          <w:tcPr>
            <w:tcW w:w="243" w:type="pct"/>
            <w:tcBorders>
              <w:top w:val="dotted" w:sz="4" w:space="0" w:color="7F7F7F" w:themeColor="text1" w:themeTint="80"/>
              <w:left w:val="single" w:sz="8" w:space="0" w:color="808080"/>
              <w:bottom w:val="single" w:sz="2" w:space="0" w:color="auto"/>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2.13</w:t>
            </w:r>
          </w:p>
        </w:tc>
        <w:tc>
          <w:tcPr>
            <w:tcW w:w="243" w:type="pct"/>
            <w:tcBorders>
              <w:top w:val="dotted" w:sz="4" w:space="0" w:color="7F7F7F" w:themeColor="text1" w:themeTint="80"/>
              <w:left w:val="dotted" w:sz="4" w:space="0" w:color="7F7F7F" w:themeColor="text1" w:themeTint="80"/>
              <w:bottom w:val="single" w:sz="2" w:space="0" w:color="auto"/>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7.35</w:t>
            </w:r>
          </w:p>
        </w:tc>
        <w:tc>
          <w:tcPr>
            <w:tcW w:w="243" w:type="pct"/>
            <w:tcBorders>
              <w:top w:val="dotted" w:sz="4" w:space="0" w:color="7F7F7F" w:themeColor="text1" w:themeTint="80"/>
              <w:left w:val="dotted" w:sz="4" w:space="0" w:color="7F7F7F" w:themeColor="text1" w:themeTint="80"/>
              <w:bottom w:val="single" w:sz="2" w:space="0" w:color="auto"/>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0.72</w:t>
            </w:r>
          </w:p>
        </w:tc>
        <w:tc>
          <w:tcPr>
            <w:tcW w:w="243" w:type="pct"/>
            <w:tcBorders>
              <w:top w:val="dotted" w:sz="4" w:space="0" w:color="7F7F7F" w:themeColor="text1" w:themeTint="80"/>
              <w:left w:val="dotted" w:sz="4" w:space="0" w:color="7F7F7F" w:themeColor="text1" w:themeTint="80"/>
              <w:bottom w:val="single" w:sz="2" w:space="0" w:color="auto"/>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2.36</w:t>
            </w:r>
          </w:p>
        </w:tc>
        <w:tc>
          <w:tcPr>
            <w:tcW w:w="243" w:type="pct"/>
            <w:gridSpan w:val="2"/>
            <w:tcBorders>
              <w:top w:val="dotted" w:sz="4" w:space="0" w:color="7F7F7F" w:themeColor="text1" w:themeTint="80"/>
              <w:left w:val="dotted" w:sz="4" w:space="0" w:color="7F7F7F" w:themeColor="text1" w:themeTint="80"/>
              <w:bottom w:val="single" w:sz="2" w:space="0" w:color="auto"/>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1.22</w:t>
            </w:r>
          </w:p>
        </w:tc>
        <w:tc>
          <w:tcPr>
            <w:tcW w:w="243" w:type="pct"/>
            <w:tcBorders>
              <w:top w:val="dotted" w:sz="4" w:space="0" w:color="7F7F7F" w:themeColor="text1" w:themeTint="80"/>
              <w:left w:val="dotted" w:sz="4" w:space="0" w:color="7F7F7F" w:themeColor="text1" w:themeTint="80"/>
              <w:bottom w:val="single" w:sz="2" w:space="0" w:color="auto"/>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2.59</w:t>
            </w:r>
          </w:p>
        </w:tc>
        <w:tc>
          <w:tcPr>
            <w:tcW w:w="243" w:type="pct"/>
            <w:tcBorders>
              <w:top w:val="dotted" w:sz="4" w:space="0" w:color="7F7F7F" w:themeColor="text1" w:themeTint="80"/>
              <w:left w:val="dotted" w:sz="4" w:space="0" w:color="7F7F7F" w:themeColor="text1" w:themeTint="80"/>
              <w:bottom w:val="single" w:sz="2" w:space="0" w:color="auto"/>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2.31</w:t>
            </w:r>
          </w:p>
        </w:tc>
      </w:tr>
      <w:tr w:rsidR="00693D20" w:rsidRPr="008E2735" w:rsidTr="00693D20">
        <w:trPr>
          <w:cantSplit/>
          <w:trHeight w:hRule="exact" w:val="331"/>
          <w:jc w:val="center"/>
        </w:trPr>
        <w:tc>
          <w:tcPr>
            <w:tcW w:w="225" w:type="pct"/>
            <w:vMerge w:val="restart"/>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lang w:val="en-GB" w:eastAsia="en-GB"/>
              </w:rPr>
            </w:pPr>
            <w:r w:rsidRPr="008E2735">
              <w:rPr>
                <w:rFonts w:cs="Arial"/>
                <w:noProof/>
                <w:sz w:val="16"/>
                <w:szCs w:val="16"/>
                <w:lang w:val="en-GB" w:eastAsia="en-GB"/>
              </w:rPr>
              <w:t>Gilgit</w:t>
            </w:r>
          </w:p>
        </w:tc>
        <w:tc>
          <w:tcPr>
            <w:tcW w:w="2144" w:type="pct"/>
            <w:vMerge w:val="restart"/>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r w:rsidRPr="008E2735">
              <w:rPr>
                <w:rFonts w:cs="Arial"/>
                <w:noProof/>
                <w:lang w:val="en-GB" w:eastAsia="en-GB"/>
              </w:rPr>
              <w:drawing>
                <wp:anchor distT="0" distB="0" distL="114300" distR="114300" simplePos="0" relativeHeight="251674112" behindDoc="0" locked="0" layoutInCell="1" allowOverlap="1">
                  <wp:simplePos x="1275501" y="5538818"/>
                  <wp:positionH relativeFrom="margin">
                    <wp:posOffset>46355</wp:posOffset>
                  </wp:positionH>
                  <wp:positionV relativeFrom="margin">
                    <wp:posOffset>-6350</wp:posOffset>
                  </wp:positionV>
                  <wp:extent cx="2239645" cy="1251585"/>
                  <wp:effectExtent l="0" t="0" r="8255" b="5715"/>
                  <wp:wrapSquare wrapText="bothSides"/>
                  <wp:docPr id="81" name="Picture 81" descr="gilgit-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91" descr="gilgit-c"/>
                          <pic:cNvPicPr preferRelativeResize="0">
                            <a:picLocks noChangeArrowheads="1"/>
                          </pic:cNvPicPr>
                        </pic:nvPicPr>
                        <pic:blipFill>
                          <a:blip r:embed="rId57" cstate="screen">
                            <a:extLst>
                              <a:ext uri="{BEBA8EAE-BF5A-486C-A8C5-ECC9F3942E4B}">
                                <a14:imgProps xmlns:a14="http://schemas.microsoft.com/office/drawing/2010/main">
                                  <a14:imgLayer r:embed="rId58">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239645" cy="12515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Mean (mm/d)</w:t>
            </w:r>
          </w:p>
        </w:tc>
        <w:tc>
          <w:tcPr>
            <w:tcW w:w="243" w:type="pct"/>
            <w:tcBorders>
              <w:top w:val="single" w:sz="2" w:space="0" w:color="auto"/>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0.39</w:t>
            </w:r>
          </w:p>
        </w:tc>
        <w:tc>
          <w:tcPr>
            <w:tcW w:w="243" w:type="pct"/>
            <w:tcBorders>
              <w:top w:val="single" w:sz="2" w:space="0" w:color="auto"/>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6.10</w:t>
            </w:r>
          </w:p>
        </w:tc>
        <w:tc>
          <w:tcPr>
            <w:tcW w:w="243" w:type="pct"/>
            <w:tcBorders>
              <w:top w:val="single" w:sz="2" w:space="0" w:color="auto"/>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0.39</w:t>
            </w:r>
          </w:p>
        </w:tc>
        <w:tc>
          <w:tcPr>
            <w:tcW w:w="243" w:type="pct"/>
            <w:tcBorders>
              <w:top w:val="single" w:sz="2" w:space="0" w:color="auto"/>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0.39</w:t>
            </w:r>
          </w:p>
        </w:tc>
        <w:tc>
          <w:tcPr>
            <w:tcW w:w="243" w:type="pct"/>
            <w:gridSpan w:val="2"/>
            <w:tcBorders>
              <w:top w:val="single" w:sz="2" w:space="0" w:color="auto"/>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0.39</w:t>
            </w:r>
          </w:p>
        </w:tc>
        <w:tc>
          <w:tcPr>
            <w:tcW w:w="243" w:type="pct"/>
            <w:tcBorders>
              <w:top w:val="single" w:sz="2" w:space="0" w:color="auto"/>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0.45</w:t>
            </w:r>
          </w:p>
        </w:tc>
        <w:tc>
          <w:tcPr>
            <w:tcW w:w="243" w:type="pct"/>
            <w:tcBorders>
              <w:top w:val="single" w:sz="2" w:space="0" w:color="auto"/>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0.39</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Max.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54.6</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85.3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11.3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13.1</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104.4</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71.7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104.1</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99th  Percentile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8.30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42.35</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3.87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4.67</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7.57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10.96</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7.70</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Median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2.03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0.10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Prob. (d)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75.40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334.4</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280.3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72.07</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136.0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63.27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72.07</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single" w:sz="8" w:space="0" w:color="808080"/>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single" w:sz="8" w:space="0" w:color="808080"/>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bottom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Intensity (mm/d)</w:t>
            </w:r>
          </w:p>
        </w:tc>
        <w:tc>
          <w:tcPr>
            <w:tcW w:w="243" w:type="pct"/>
            <w:tcBorders>
              <w:top w:val="dotted" w:sz="4" w:space="0" w:color="7F7F7F" w:themeColor="text1" w:themeTint="80"/>
              <w:left w:val="single" w:sz="8" w:space="0" w:color="8080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1.81</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6.22</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0.63</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2.01</w:t>
            </w:r>
          </w:p>
        </w:tc>
        <w:tc>
          <w:tcPr>
            <w:tcW w:w="243" w:type="pct"/>
            <w:gridSpan w:val="2"/>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1.12</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2.52</w:t>
            </w:r>
          </w:p>
        </w:tc>
        <w:tc>
          <w:tcPr>
            <w:tcW w:w="243" w:type="pct"/>
            <w:tcBorders>
              <w:top w:val="dotted" w:sz="4" w:space="0" w:color="7F7F7F" w:themeColor="text1" w:themeTint="80"/>
              <w:left w:val="dotted" w:sz="4" w:space="0" w:color="7F7F7F" w:themeColor="text1" w:themeTint="80"/>
              <w:bottom w:val="single" w:sz="8" w:space="0" w:color="8080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1.88</w:t>
            </w:r>
          </w:p>
        </w:tc>
      </w:tr>
      <w:tr w:rsidR="00693D20" w:rsidRPr="008E2735" w:rsidTr="00693D20">
        <w:trPr>
          <w:cantSplit/>
          <w:trHeight w:hRule="exact" w:val="331"/>
          <w:jc w:val="center"/>
        </w:trPr>
        <w:tc>
          <w:tcPr>
            <w:tcW w:w="225" w:type="pct"/>
            <w:vMerge w:val="restart"/>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lang w:val="en-GB" w:eastAsia="en-GB"/>
              </w:rPr>
            </w:pPr>
            <w:r w:rsidRPr="008E2735">
              <w:rPr>
                <w:rFonts w:cs="Arial"/>
                <w:noProof/>
                <w:sz w:val="16"/>
                <w:szCs w:val="16"/>
                <w:lang w:val="en-GB" w:eastAsia="en-GB"/>
              </w:rPr>
              <w:t>Gupis</w:t>
            </w:r>
          </w:p>
        </w:tc>
        <w:tc>
          <w:tcPr>
            <w:tcW w:w="2144" w:type="pct"/>
            <w:vMerge w:val="restart"/>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r w:rsidRPr="008E2735">
              <w:rPr>
                <w:rFonts w:cs="Arial"/>
                <w:noProof/>
                <w:lang w:val="en-GB" w:eastAsia="en-GB"/>
              </w:rPr>
              <w:drawing>
                <wp:anchor distT="0" distB="0" distL="114300" distR="114300" simplePos="0" relativeHeight="251673088" behindDoc="0" locked="0" layoutInCell="1" allowOverlap="1">
                  <wp:simplePos x="1275501" y="6808494"/>
                  <wp:positionH relativeFrom="margin">
                    <wp:posOffset>28575</wp:posOffset>
                  </wp:positionH>
                  <wp:positionV relativeFrom="margin">
                    <wp:posOffset>0</wp:posOffset>
                  </wp:positionV>
                  <wp:extent cx="2289810" cy="1240155"/>
                  <wp:effectExtent l="0" t="0" r="0" b="0"/>
                  <wp:wrapSquare wrapText="bothSides"/>
                  <wp:docPr id="79" name="Picture 79" descr="gupis-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92" descr="gupis-c"/>
                          <pic:cNvPicPr preferRelativeResize="0">
                            <a:picLocks noChangeArrowheads="1"/>
                          </pic:cNvPicPr>
                        </pic:nvPicPr>
                        <pic:blipFill>
                          <a:blip r:embed="rId59" cstate="screen">
                            <a:extLst>
                              <a:ext uri="{28A0092B-C50C-407E-A947-70E740481C1C}">
                                <a14:useLocalDpi xmlns:a14="http://schemas.microsoft.com/office/drawing/2010/main" val="0"/>
                              </a:ext>
                            </a:extLst>
                          </a:blip>
                          <a:srcRect/>
                          <a:stretch>
                            <a:fillRect/>
                          </a:stretch>
                        </pic:blipFill>
                        <pic:spPr bwMode="auto">
                          <a:xfrm>
                            <a:off x="0" y="0"/>
                            <a:ext cx="2289810" cy="12401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Mean (mm/d)</w:t>
            </w:r>
          </w:p>
        </w:tc>
        <w:tc>
          <w:tcPr>
            <w:tcW w:w="243" w:type="pct"/>
            <w:tcBorders>
              <w:top w:val="single" w:sz="8" w:space="0" w:color="8080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0.61</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4.70</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0.57</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0.57</w:t>
            </w:r>
          </w:p>
        </w:tc>
        <w:tc>
          <w:tcPr>
            <w:tcW w:w="243" w:type="pct"/>
            <w:gridSpan w:val="2"/>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0.57</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0.63</w:t>
            </w:r>
          </w:p>
        </w:tc>
        <w:tc>
          <w:tcPr>
            <w:tcW w:w="243" w:type="pct"/>
            <w:tcBorders>
              <w:top w:val="single" w:sz="8" w:space="0" w:color="8080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0.57</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Max.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147.3</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73.6</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17.6</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36.5</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177.9</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236.9</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169.6</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99th  Percentile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16.50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33.90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5.76</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11.87</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11.41</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16.04</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12.77</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Median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1.39</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0.11</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Prob. (d)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30.17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334.9</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294.6</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28.73</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128.6</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28.47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28.73</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single" w:sz="8" w:space="0" w:color="808080"/>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sz w:val="16"/>
                <w:szCs w:val="16"/>
                <w:lang w:val="en-GB" w:eastAsia="en-GB"/>
              </w:rPr>
            </w:pPr>
          </w:p>
        </w:tc>
        <w:tc>
          <w:tcPr>
            <w:tcW w:w="2144" w:type="pct"/>
            <w:vMerge/>
            <w:tcBorders>
              <w:top w:val="nil"/>
              <w:left w:val="single" w:sz="8" w:space="0" w:color="808080"/>
              <w:bottom w:val="single" w:sz="8" w:space="0" w:color="808080"/>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bottom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Intensity (mm/d)</w:t>
            </w:r>
          </w:p>
        </w:tc>
        <w:tc>
          <w:tcPr>
            <w:tcW w:w="243" w:type="pct"/>
            <w:tcBorders>
              <w:top w:val="dotted" w:sz="4" w:space="0" w:color="7F7F7F" w:themeColor="text1" w:themeTint="80"/>
              <w:left w:val="single" w:sz="8" w:space="0" w:color="8080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6.47</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4.88</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0.82</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6.72</w:t>
            </w:r>
          </w:p>
        </w:tc>
        <w:tc>
          <w:tcPr>
            <w:tcW w:w="243" w:type="pct"/>
            <w:gridSpan w:val="2"/>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1.61</w:t>
            </w:r>
          </w:p>
        </w:tc>
        <w:tc>
          <w:tcPr>
            <w:tcW w:w="243" w:type="pct"/>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6.95</w:t>
            </w:r>
          </w:p>
        </w:tc>
        <w:tc>
          <w:tcPr>
            <w:tcW w:w="243" w:type="pct"/>
            <w:tcBorders>
              <w:top w:val="dotted" w:sz="4" w:space="0" w:color="7F7F7F" w:themeColor="text1" w:themeTint="80"/>
              <w:left w:val="dotted" w:sz="4" w:space="0" w:color="7F7F7F" w:themeColor="text1" w:themeTint="80"/>
              <w:bottom w:val="single" w:sz="8" w:space="0" w:color="8080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6.57</w:t>
            </w:r>
          </w:p>
        </w:tc>
      </w:tr>
      <w:tr w:rsidR="00693D20" w:rsidRPr="008E2735" w:rsidTr="00693D20">
        <w:trPr>
          <w:cantSplit/>
          <w:trHeight w:hRule="exact" w:val="331"/>
          <w:jc w:val="center"/>
        </w:trPr>
        <w:tc>
          <w:tcPr>
            <w:tcW w:w="225" w:type="pct"/>
            <w:vMerge w:val="restart"/>
            <w:tcBorders>
              <w:top w:val="nil"/>
              <w:left w:val="single" w:sz="4" w:space="0" w:color="808080" w:themeColor="background1" w:themeShade="80"/>
              <w:bottom w:val="nil"/>
              <w:right w:val="single" w:sz="8" w:space="0" w:color="808080"/>
            </w:tcBorders>
            <w:shd w:val="clear" w:color="auto" w:fill="FFFFFF"/>
            <w:textDirection w:val="btLr"/>
            <w:vAlign w:val="center"/>
          </w:tcPr>
          <w:p w:rsidR="00F83BB7" w:rsidRPr="008E2735" w:rsidRDefault="00F83BB7" w:rsidP="00693D20">
            <w:pPr>
              <w:spacing w:line="240" w:lineRule="auto"/>
              <w:ind w:left="113" w:right="113"/>
              <w:jc w:val="center"/>
              <w:rPr>
                <w:rFonts w:cs="Arial"/>
                <w:noProof/>
                <w:lang w:val="en-GB" w:eastAsia="en-GB"/>
              </w:rPr>
            </w:pPr>
            <w:r w:rsidRPr="008E2735">
              <w:rPr>
                <w:rFonts w:cs="Arial"/>
                <w:noProof/>
                <w:sz w:val="16"/>
                <w:szCs w:val="16"/>
                <w:lang w:val="en-GB" w:eastAsia="en-GB"/>
              </w:rPr>
              <w:t>Skardu</w:t>
            </w:r>
          </w:p>
        </w:tc>
        <w:tc>
          <w:tcPr>
            <w:tcW w:w="2144" w:type="pct"/>
            <w:vMerge w:val="restart"/>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r w:rsidRPr="008E2735">
              <w:rPr>
                <w:rFonts w:cs="Arial"/>
                <w:noProof/>
                <w:lang w:val="en-GB" w:eastAsia="en-GB"/>
              </w:rPr>
              <w:drawing>
                <wp:anchor distT="0" distB="0" distL="114300" distR="114300" simplePos="0" relativeHeight="251672064" behindDoc="0" locked="0" layoutInCell="1" allowOverlap="1">
                  <wp:simplePos x="1275501" y="8118940"/>
                  <wp:positionH relativeFrom="margin">
                    <wp:posOffset>28575</wp:posOffset>
                  </wp:positionH>
                  <wp:positionV relativeFrom="margin">
                    <wp:posOffset>0</wp:posOffset>
                  </wp:positionV>
                  <wp:extent cx="2289810" cy="1374140"/>
                  <wp:effectExtent l="0" t="0" r="0" b="0"/>
                  <wp:wrapSquare wrapText="bothSides"/>
                  <wp:docPr id="78" name="Picture 78" descr="skardu-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93" descr="skardu-c"/>
                          <pic:cNvPicPr preferRelativeResize="0">
                            <a:picLocks noChangeArrowheads="1"/>
                          </pic:cNvPicPr>
                        </pic:nvPicPr>
                        <pic:blipFill>
                          <a:blip r:embed="rId60" cstate="screen">
                            <a:extLst>
                              <a:ext uri="{BEBA8EAE-BF5A-486C-A8C5-ECC9F3942E4B}">
                                <a14:imgProps xmlns:a14="http://schemas.microsoft.com/office/drawing/2010/main">
                                  <a14:imgLayer r:embed="rId61">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289810" cy="13741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Mean (mm/d)</w:t>
            </w:r>
          </w:p>
        </w:tc>
        <w:tc>
          <w:tcPr>
            <w:tcW w:w="243" w:type="pct"/>
            <w:tcBorders>
              <w:top w:val="single" w:sz="8" w:space="0" w:color="8080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0.65</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6.47</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0.71</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0.72</w:t>
            </w:r>
          </w:p>
        </w:tc>
        <w:tc>
          <w:tcPr>
            <w:tcW w:w="243" w:type="pct"/>
            <w:gridSpan w:val="2"/>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0.75</w:t>
            </w:r>
          </w:p>
        </w:tc>
        <w:tc>
          <w:tcPr>
            <w:tcW w:w="243" w:type="pct"/>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0.79</w:t>
            </w:r>
          </w:p>
        </w:tc>
        <w:tc>
          <w:tcPr>
            <w:tcW w:w="243" w:type="pct"/>
            <w:tcBorders>
              <w:top w:val="single" w:sz="8" w:space="0" w:color="8080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0.75</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vAlign w:val="center"/>
          </w:tcPr>
          <w:p w:rsidR="00F83BB7" w:rsidRPr="008E2735" w:rsidRDefault="00F83BB7" w:rsidP="00693D20">
            <w:pPr>
              <w:spacing w:line="240" w:lineRule="auto"/>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Max.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82.0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96.9</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24.2</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34.0</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113.7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128.4</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109.6</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vAlign w:val="center"/>
          </w:tcPr>
          <w:p w:rsidR="00F83BB7" w:rsidRPr="008E2735" w:rsidRDefault="00F83BB7" w:rsidP="00693D20">
            <w:pPr>
              <w:spacing w:line="240" w:lineRule="auto"/>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99th  Percentile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13.10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40.87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5.36</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8.71</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13.88</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17.95</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14.43</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vAlign w:val="center"/>
          </w:tcPr>
          <w:p w:rsidR="00F83BB7" w:rsidRPr="008E2735" w:rsidRDefault="00F83BB7" w:rsidP="00693D20">
            <w:pPr>
              <w:spacing w:line="240" w:lineRule="auto"/>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Median (mm/d)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0.29</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0.01</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0.00</w:t>
            </w:r>
          </w:p>
        </w:tc>
      </w:tr>
      <w:tr w:rsidR="00693D20" w:rsidRPr="008E2735" w:rsidTr="00693D20">
        <w:trPr>
          <w:cantSplit/>
          <w:trHeight w:hRule="exact" w:val="331"/>
          <w:jc w:val="center"/>
        </w:trPr>
        <w:tc>
          <w:tcPr>
            <w:tcW w:w="225" w:type="pct"/>
            <w:vMerge/>
            <w:tcBorders>
              <w:top w:val="nil"/>
              <w:left w:val="single" w:sz="4" w:space="0" w:color="808080" w:themeColor="background1" w:themeShade="80"/>
              <w:bottom w:val="nil"/>
              <w:right w:val="single" w:sz="8" w:space="0" w:color="808080"/>
            </w:tcBorders>
            <w:shd w:val="clear" w:color="auto" w:fill="FFFFFF"/>
            <w:vAlign w:val="center"/>
          </w:tcPr>
          <w:p w:rsidR="00F83BB7" w:rsidRPr="008E2735" w:rsidRDefault="00F83BB7" w:rsidP="00693D20">
            <w:pPr>
              <w:spacing w:line="240" w:lineRule="auto"/>
              <w:rPr>
                <w:rFonts w:cs="Arial"/>
                <w:noProof/>
                <w:sz w:val="16"/>
                <w:szCs w:val="16"/>
                <w:lang w:val="en-GB" w:eastAsia="en-GB"/>
              </w:rPr>
            </w:pPr>
          </w:p>
        </w:tc>
        <w:tc>
          <w:tcPr>
            <w:tcW w:w="2144" w:type="pct"/>
            <w:vMerge/>
            <w:tcBorders>
              <w:top w:val="nil"/>
              <w:left w:val="single" w:sz="8" w:space="0" w:color="808080"/>
              <w:bottom w:val="nil"/>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Prob. (d)</w:t>
            </w:r>
          </w:p>
        </w:tc>
        <w:tc>
          <w:tcPr>
            <w:tcW w:w="243" w:type="pct"/>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60.37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342.9</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314.1</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59.77</w:t>
            </w:r>
          </w:p>
        </w:tc>
        <w:tc>
          <w:tcPr>
            <w:tcW w:w="243" w:type="pct"/>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189.2</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59.77</w:t>
            </w:r>
          </w:p>
        </w:tc>
        <w:tc>
          <w:tcPr>
            <w:tcW w:w="243" w:type="pct"/>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59.77</w:t>
            </w:r>
          </w:p>
        </w:tc>
      </w:tr>
      <w:tr w:rsidR="00693D20" w:rsidRPr="008E2735" w:rsidTr="00693D20">
        <w:trPr>
          <w:cantSplit/>
          <w:trHeight w:hRule="exact" w:val="546"/>
          <w:jc w:val="center"/>
        </w:trPr>
        <w:tc>
          <w:tcPr>
            <w:tcW w:w="225" w:type="pct"/>
            <w:vMerge/>
            <w:tcBorders>
              <w:top w:val="nil"/>
              <w:left w:val="single" w:sz="4" w:space="0" w:color="808080" w:themeColor="background1" w:themeShade="80"/>
              <w:bottom w:val="single" w:sz="4" w:space="0" w:color="808080" w:themeColor="background1" w:themeShade="80"/>
              <w:right w:val="single" w:sz="8" w:space="0" w:color="808080"/>
            </w:tcBorders>
            <w:shd w:val="clear" w:color="auto" w:fill="FFFFFF"/>
            <w:vAlign w:val="center"/>
          </w:tcPr>
          <w:p w:rsidR="00F83BB7" w:rsidRPr="008E2735" w:rsidRDefault="00F83BB7" w:rsidP="00693D20">
            <w:pPr>
              <w:spacing w:line="240" w:lineRule="auto"/>
              <w:rPr>
                <w:rFonts w:cs="Arial"/>
                <w:noProof/>
                <w:sz w:val="16"/>
                <w:szCs w:val="16"/>
                <w:lang w:val="en-GB" w:eastAsia="en-GB"/>
              </w:rPr>
            </w:pPr>
          </w:p>
        </w:tc>
        <w:tc>
          <w:tcPr>
            <w:tcW w:w="2144" w:type="pct"/>
            <w:vMerge/>
            <w:tcBorders>
              <w:top w:val="nil"/>
              <w:left w:val="single" w:sz="8" w:space="0" w:color="808080"/>
              <w:bottom w:val="single" w:sz="4" w:space="0" w:color="808080" w:themeColor="background1" w:themeShade="80"/>
              <w:right w:val="single" w:sz="8" w:space="0" w:color="808080"/>
            </w:tcBorders>
            <w:shd w:val="clear" w:color="auto" w:fill="FFFFFF"/>
            <w:vAlign w:val="center"/>
          </w:tcPr>
          <w:p w:rsidR="00F83BB7" w:rsidRPr="008E2735" w:rsidRDefault="00F83BB7" w:rsidP="00693D20">
            <w:pPr>
              <w:spacing w:line="240" w:lineRule="auto"/>
              <w:rPr>
                <w:rFonts w:cs="Arial"/>
              </w:rPr>
            </w:pPr>
          </w:p>
        </w:tc>
        <w:tc>
          <w:tcPr>
            <w:tcW w:w="930" w:type="pct"/>
            <w:tcBorders>
              <w:left w:val="single" w:sz="8" w:space="0" w:color="808080"/>
              <w:bottom w:val="single" w:sz="4" w:space="0" w:color="808080" w:themeColor="background1" w:themeShade="80"/>
              <w:right w:val="single" w:sz="8" w:space="0" w:color="808080"/>
            </w:tcBorders>
            <w:shd w:val="clear" w:color="auto" w:fill="FFFFFF"/>
            <w:vAlign w:val="center"/>
          </w:tcPr>
          <w:p w:rsidR="00F83BB7" w:rsidRPr="008E2735" w:rsidRDefault="00F83BB7" w:rsidP="00693D20">
            <w:pPr>
              <w:spacing w:line="240" w:lineRule="auto"/>
              <w:rPr>
                <w:rFonts w:ascii="Calibri" w:hAnsi="Calibri" w:cs="Arial"/>
                <w:sz w:val="14"/>
                <w:szCs w:val="14"/>
              </w:rPr>
            </w:pPr>
            <w:r w:rsidRPr="008E2735">
              <w:rPr>
                <w:rFonts w:ascii="Calibri" w:hAnsi="Calibri" w:cs="Arial"/>
                <w:sz w:val="14"/>
                <w:szCs w:val="14"/>
              </w:rPr>
              <w:t>Wet Days Intensity (mm/d)</w:t>
            </w:r>
          </w:p>
        </w:tc>
        <w:tc>
          <w:tcPr>
            <w:tcW w:w="243" w:type="pct"/>
            <w:tcBorders>
              <w:top w:val="dotted" w:sz="4" w:space="0" w:color="7F7F7F" w:themeColor="text1" w:themeTint="80"/>
              <w:left w:val="single" w:sz="8" w:space="0" w:color="808080"/>
              <w:bottom w:val="single" w:sz="4" w:space="0" w:color="808080" w:themeColor="background1" w:themeShade="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1.31</w:t>
            </w:r>
          </w:p>
        </w:tc>
        <w:tc>
          <w:tcPr>
            <w:tcW w:w="243" w:type="pct"/>
            <w:tcBorders>
              <w:top w:val="dotted" w:sz="4" w:space="0" w:color="7F7F7F" w:themeColor="text1" w:themeTint="80"/>
              <w:left w:val="dotted" w:sz="4" w:space="0" w:color="7F7F7F" w:themeColor="text1" w:themeTint="80"/>
              <w:bottom w:val="single" w:sz="4" w:space="0" w:color="808080" w:themeColor="background1" w:themeShade="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7.04</w:t>
            </w:r>
          </w:p>
        </w:tc>
        <w:tc>
          <w:tcPr>
            <w:tcW w:w="243" w:type="pct"/>
            <w:tcBorders>
              <w:top w:val="dotted" w:sz="4" w:space="0" w:color="7F7F7F" w:themeColor="text1" w:themeTint="80"/>
              <w:left w:val="dotted" w:sz="4" w:space="0" w:color="7F7F7F" w:themeColor="text1" w:themeTint="80"/>
              <w:bottom w:val="single" w:sz="4" w:space="0" w:color="808080" w:themeColor="background1" w:themeShade="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1.27</w:t>
            </w:r>
          </w:p>
        </w:tc>
        <w:tc>
          <w:tcPr>
            <w:tcW w:w="243" w:type="pct"/>
            <w:tcBorders>
              <w:top w:val="dotted" w:sz="4" w:space="0" w:color="7F7F7F" w:themeColor="text1" w:themeTint="80"/>
              <w:left w:val="dotted" w:sz="4" w:space="0" w:color="7F7F7F" w:themeColor="text1" w:themeTint="80"/>
              <w:bottom w:val="single" w:sz="4" w:space="0" w:color="808080" w:themeColor="background1" w:themeShade="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1.27</w:t>
            </w:r>
          </w:p>
        </w:tc>
        <w:tc>
          <w:tcPr>
            <w:tcW w:w="243" w:type="pct"/>
            <w:gridSpan w:val="2"/>
            <w:tcBorders>
              <w:top w:val="dotted" w:sz="4" w:space="0" w:color="7F7F7F" w:themeColor="text1" w:themeTint="80"/>
              <w:left w:val="dotted" w:sz="4" w:space="0" w:color="7F7F7F" w:themeColor="text1" w:themeTint="80"/>
              <w:bottom w:val="single" w:sz="4" w:space="0" w:color="808080" w:themeColor="background1" w:themeShade="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1.29</w:t>
            </w:r>
          </w:p>
        </w:tc>
        <w:tc>
          <w:tcPr>
            <w:tcW w:w="243" w:type="pct"/>
            <w:tcBorders>
              <w:top w:val="dotted" w:sz="4" w:space="0" w:color="7F7F7F" w:themeColor="text1" w:themeTint="80"/>
              <w:left w:val="dotted" w:sz="4" w:space="0" w:color="7F7F7F" w:themeColor="text1" w:themeTint="80"/>
              <w:bottom w:val="single" w:sz="4" w:space="0" w:color="808080" w:themeColor="background1" w:themeShade="80"/>
              <w:right w:val="dotted" w:sz="4" w:space="0" w:color="7F7F7F" w:themeColor="text1" w:themeTint="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1.47</w:t>
            </w:r>
          </w:p>
        </w:tc>
        <w:tc>
          <w:tcPr>
            <w:tcW w:w="243" w:type="pct"/>
            <w:tcBorders>
              <w:top w:val="dotted" w:sz="4" w:space="0" w:color="7F7F7F" w:themeColor="text1" w:themeTint="80"/>
              <w:left w:val="dotted" w:sz="4" w:space="0" w:color="7F7F7F" w:themeColor="text1" w:themeTint="80"/>
              <w:bottom w:val="single" w:sz="4" w:space="0" w:color="808080" w:themeColor="background1" w:themeShade="80"/>
              <w:right w:val="single" w:sz="4" w:space="0" w:color="808080" w:themeColor="background1" w:themeShade="80"/>
            </w:tcBorders>
            <w:shd w:val="clear" w:color="auto" w:fill="FFFFFF"/>
            <w:vAlign w:val="center"/>
          </w:tcPr>
          <w:p w:rsidR="00F83BB7" w:rsidRPr="008E2735" w:rsidRDefault="00F83BB7" w:rsidP="00693D20">
            <w:pPr>
              <w:spacing w:line="240" w:lineRule="auto"/>
              <w:jc w:val="right"/>
              <w:rPr>
                <w:rFonts w:ascii="Calibri" w:hAnsi="Calibri" w:cs="Arial"/>
                <w:sz w:val="16"/>
                <w:szCs w:val="16"/>
              </w:rPr>
            </w:pPr>
            <w:r w:rsidRPr="008E2735">
              <w:rPr>
                <w:rFonts w:ascii="Calibri" w:hAnsi="Calibri" w:cs="Arial"/>
                <w:sz w:val="16"/>
                <w:szCs w:val="16"/>
              </w:rPr>
              <w:t>1.29</w:t>
            </w:r>
          </w:p>
        </w:tc>
      </w:tr>
      <w:tr w:rsidR="00693D20" w:rsidRPr="008E2735" w:rsidTr="00DE1FE7">
        <w:trPr>
          <w:trHeight w:hRule="exact" w:val="447"/>
          <w:jc w:val="center"/>
        </w:trPr>
        <w:tc>
          <w:tcPr>
            <w:tcW w:w="225"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8" w:space="0" w:color="808080"/>
            </w:tcBorders>
            <w:shd w:val="clear" w:color="auto" w:fill="FFFFFF"/>
            <w:vAlign w:val="center"/>
          </w:tcPr>
          <w:p w:rsidR="00F83BB7" w:rsidRPr="008E2735" w:rsidRDefault="00F83BB7" w:rsidP="00693D20">
            <w:pPr>
              <w:spacing w:line="240" w:lineRule="auto"/>
              <w:jc w:val="center"/>
              <w:rPr>
                <w:rFonts w:cs="Arial"/>
                <w:noProof/>
                <w:sz w:val="16"/>
                <w:szCs w:val="16"/>
                <w:lang w:val="en-GB" w:eastAsia="en-GB"/>
              </w:rPr>
            </w:pPr>
          </w:p>
        </w:tc>
        <w:tc>
          <w:tcPr>
            <w:tcW w:w="4195" w:type="pct"/>
            <w:gridSpan w:val="7"/>
            <w:tcBorders>
              <w:top w:val="single" w:sz="4" w:space="0" w:color="808080" w:themeColor="background1" w:themeShade="80"/>
              <w:left w:val="single" w:sz="8" w:space="0" w:color="808080"/>
              <w:bottom w:val="single" w:sz="4" w:space="0" w:color="808080" w:themeColor="background1" w:themeShade="80"/>
            </w:tcBorders>
            <w:shd w:val="clear" w:color="auto" w:fill="FFFFFF"/>
            <w:vAlign w:val="center"/>
          </w:tcPr>
          <w:p w:rsidR="00F83BB7" w:rsidRPr="008E2735" w:rsidRDefault="00F83BB7" w:rsidP="00693D20">
            <w:pPr>
              <w:spacing w:line="240" w:lineRule="auto"/>
              <w:jc w:val="center"/>
              <w:rPr>
                <w:rFonts w:ascii="Calibri" w:hAnsi="Calibri" w:cs="Arial"/>
                <w:sz w:val="16"/>
                <w:szCs w:val="16"/>
              </w:rPr>
            </w:pPr>
            <w:r w:rsidRPr="008E2735">
              <w:rPr>
                <w:rFonts w:ascii="Calibri" w:hAnsi="Calibri" w:cs="Arial"/>
                <w:noProof/>
                <w:sz w:val="16"/>
                <w:szCs w:val="16"/>
                <w:lang w:val="en-GB" w:eastAsia="en-GB"/>
              </w:rPr>
              <w:drawing>
                <wp:inline distT="0" distB="0" distL="0" distR="0" wp14:anchorId="0C21A083" wp14:editId="011780FC">
                  <wp:extent cx="4786855" cy="145605"/>
                  <wp:effectExtent l="0" t="0" r="0" b="6985"/>
                  <wp:docPr id="77" name="Picture 7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descr="Untitled"/>
                          <pic:cNvPicPr>
                            <a:picLocks noChangeAspect="1" noChangeArrowheads="1"/>
                          </pic:cNvPicPr>
                        </pic:nvPicPr>
                        <pic:blipFill>
                          <a:blip r:embed="rId62">
                            <a:extLst>
                              <a:ext uri="{BEBA8EAE-BF5A-486C-A8C5-ECC9F3942E4B}">
                                <a14:imgProps xmlns:a14="http://schemas.microsoft.com/office/drawing/2010/main">
                                  <a14:imgLayer r:embed="rId6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798673" cy="145964"/>
                          </a:xfrm>
                          <a:prstGeom prst="rect">
                            <a:avLst/>
                          </a:prstGeom>
                          <a:noFill/>
                          <a:ln>
                            <a:noFill/>
                          </a:ln>
                        </pic:spPr>
                      </pic:pic>
                    </a:graphicData>
                  </a:graphic>
                </wp:inline>
              </w:drawing>
            </w:r>
          </w:p>
        </w:tc>
        <w:tc>
          <w:tcPr>
            <w:tcW w:w="580" w:type="pct"/>
            <w:gridSpan w:val="3"/>
            <w:tcBorders>
              <w:top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FFFFF"/>
            <w:vAlign w:val="center"/>
          </w:tcPr>
          <w:p w:rsidR="00F83BB7" w:rsidRPr="008E2735" w:rsidRDefault="00F83BB7" w:rsidP="00693D20">
            <w:pPr>
              <w:spacing w:line="240" w:lineRule="auto"/>
              <w:jc w:val="center"/>
              <w:rPr>
                <w:rFonts w:ascii="Calibri" w:hAnsi="Calibri" w:cs="Arial"/>
                <w:sz w:val="16"/>
                <w:szCs w:val="16"/>
              </w:rPr>
            </w:pPr>
          </w:p>
        </w:tc>
      </w:tr>
    </w:tbl>
    <w:p w:rsidR="00F83BB7" w:rsidRDefault="00F83BB7" w:rsidP="00AB7A5A">
      <w:pPr>
        <w:pStyle w:val="MDPI22heading2"/>
      </w:pPr>
      <w:bookmarkStart w:id="13" w:name="_Toc525728369"/>
      <w:r w:rsidRPr="00ED7292">
        <w:lastRenderedPageBreak/>
        <w:t>Observed precipitation vs Historical-GCM (IPSL)</w:t>
      </w:r>
      <w:r>
        <w:t>-Validation period</w:t>
      </w:r>
      <w:bookmarkEnd w:id="13"/>
    </w:p>
    <w:tbl>
      <w:tblPr>
        <w:tblW w:w="0" w:type="auto"/>
        <w:jc w:val="center"/>
        <w:tblBorders>
          <w:top w:val="single" w:sz="2" w:space="0" w:color="auto"/>
          <w:bottom w:val="single" w:sz="2" w:space="0" w:color="auto"/>
        </w:tblBorders>
        <w:tblLayout w:type="fixed"/>
        <w:tblCellMar>
          <w:left w:w="29" w:type="dxa"/>
          <w:right w:w="29" w:type="dxa"/>
        </w:tblCellMar>
        <w:tblLook w:val="04A0" w:firstRow="1" w:lastRow="0" w:firstColumn="1" w:lastColumn="0" w:noHBand="0" w:noVBand="1"/>
      </w:tblPr>
      <w:tblGrid>
        <w:gridCol w:w="308"/>
        <w:gridCol w:w="437"/>
        <w:gridCol w:w="3221"/>
        <w:gridCol w:w="1728"/>
        <w:gridCol w:w="436"/>
        <w:gridCol w:w="436"/>
        <w:gridCol w:w="437"/>
        <w:gridCol w:w="436"/>
        <w:gridCol w:w="437"/>
        <w:gridCol w:w="196"/>
        <w:gridCol w:w="240"/>
        <w:gridCol w:w="395"/>
        <w:gridCol w:w="42"/>
      </w:tblGrid>
      <w:tr w:rsidR="00693D20" w:rsidRPr="00A9259E" w:rsidTr="00DE1FE7">
        <w:trPr>
          <w:trHeight w:hRule="exact" w:val="416"/>
          <w:jc w:val="center"/>
        </w:trPr>
        <w:tc>
          <w:tcPr>
            <w:tcW w:w="308" w:type="dxa"/>
            <w:tcBorders>
              <w:top w:val="single" w:sz="4" w:space="0" w:color="808080" w:themeColor="background1" w:themeShade="80"/>
              <w:left w:val="single" w:sz="4" w:space="0" w:color="808080" w:themeColor="background1" w:themeShade="80"/>
              <w:bottom w:val="single" w:sz="8" w:space="0" w:color="808080"/>
              <w:right w:val="single" w:sz="8" w:space="0" w:color="808080"/>
            </w:tcBorders>
            <w:shd w:val="clear" w:color="auto" w:fill="FFFFFF"/>
            <w:vAlign w:val="center"/>
          </w:tcPr>
          <w:p w:rsidR="00693D20" w:rsidRPr="00A9259E" w:rsidRDefault="00693D20" w:rsidP="00AB7A5A">
            <w:pPr>
              <w:spacing w:before="60" w:line="240" w:lineRule="auto"/>
              <w:jc w:val="center"/>
              <w:rPr>
                <w:rFonts w:asciiTheme="majorBidi" w:hAnsiTheme="majorBidi" w:cstheme="majorBidi"/>
                <w:b/>
                <w:bCs/>
                <w:noProof/>
                <w:sz w:val="15"/>
                <w:szCs w:val="15"/>
                <w:lang w:val="en-GB" w:eastAsia="en-GB"/>
              </w:rPr>
            </w:pPr>
          </w:p>
        </w:tc>
        <w:tc>
          <w:tcPr>
            <w:tcW w:w="3658" w:type="dxa"/>
            <w:gridSpan w:val="2"/>
            <w:tcBorders>
              <w:top w:val="single" w:sz="4" w:space="0" w:color="808080" w:themeColor="background1" w:themeShade="80"/>
              <w:left w:val="single" w:sz="8" w:space="0" w:color="808080"/>
              <w:bottom w:val="single" w:sz="8" w:space="0" w:color="808080"/>
              <w:right w:val="single" w:sz="8" w:space="0" w:color="808080"/>
            </w:tcBorders>
            <w:shd w:val="clear" w:color="auto" w:fill="FFFFFF"/>
            <w:vAlign w:val="center"/>
          </w:tcPr>
          <w:p w:rsidR="00693D20" w:rsidRPr="008E2735" w:rsidRDefault="00693D20" w:rsidP="00AB7A5A">
            <w:pPr>
              <w:spacing w:line="240" w:lineRule="auto"/>
              <w:jc w:val="center"/>
              <w:rPr>
                <w:rFonts w:ascii="Calibri" w:hAnsi="Calibri" w:cs="Arial"/>
                <w:b/>
                <w:bCs/>
                <w:sz w:val="18"/>
                <w:szCs w:val="18"/>
              </w:rPr>
            </w:pPr>
            <w:r w:rsidRPr="008E2735">
              <w:rPr>
                <w:rFonts w:ascii="Calibri" w:hAnsi="Calibri" w:cs="Arial"/>
                <w:b/>
                <w:bCs/>
                <w:sz w:val="18"/>
                <w:szCs w:val="18"/>
              </w:rPr>
              <w:t>Exceedance probability</w:t>
            </w:r>
          </w:p>
        </w:tc>
        <w:tc>
          <w:tcPr>
            <w:tcW w:w="1728" w:type="dxa"/>
            <w:tcBorders>
              <w:top w:val="single" w:sz="4" w:space="0" w:color="808080" w:themeColor="background1" w:themeShade="80"/>
              <w:left w:val="single" w:sz="8" w:space="0" w:color="808080"/>
              <w:bottom w:val="single" w:sz="8" w:space="0" w:color="808080"/>
              <w:right w:val="single" w:sz="8" w:space="0" w:color="808080"/>
            </w:tcBorders>
            <w:shd w:val="clear" w:color="auto" w:fill="FFFFFF"/>
            <w:vAlign w:val="center"/>
          </w:tcPr>
          <w:p w:rsidR="00693D20" w:rsidRPr="008E2735" w:rsidRDefault="00693D20" w:rsidP="00AB7A5A">
            <w:pPr>
              <w:spacing w:line="240" w:lineRule="auto"/>
              <w:jc w:val="center"/>
              <w:rPr>
                <w:rFonts w:ascii="Calibri" w:hAnsi="Calibri" w:cs="Arial"/>
                <w:b/>
                <w:bCs/>
                <w:sz w:val="16"/>
                <w:szCs w:val="16"/>
              </w:rPr>
            </w:pPr>
            <w:r w:rsidRPr="008E2735">
              <w:rPr>
                <w:rFonts w:ascii="Calibri" w:hAnsi="Calibri" w:cs="Arial"/>
                <w:b/>
                <w:bCs/>
                <w:sz w:val="16"/>
                <w:szCs w:val="16"/>
              </w:rPr>
              <w:t>General statistics</w:t>
            </w:r>
          </w:p>
          <w:p w:rsidR="00693D20" w:rsidRPr="008E2735" w:rsidRDefault="00693D20" w:rsidP="00AB7A5A">
            <w:pPr>
              <w:spacing w:line="240" w:lineRule="auto"/>
              <w:jc w:val="center"/>
              <w:rPr>
                <w:rFonts w:ascii="Calibri" w:hAnsi="Calibri" w:cs="Arial"/>
                <w:b/>
                <w:bCs/>
                <w:sz w:val="16"/>
                <w:szCs w:val="16"/>
              </w:rPr>
            </w:pPr>
            <w:r>
              <w:rPr>
                <w:rFonts w:ascii="Calibri" w:hAnsi="Calibri" w:cs="Arial"/>
                <w:b/>
                <w:bCs/>
                <w:sz w:val="16"/>
                <w:szCs w:val="16"/>
              </w:rPr>
              <w:t>Valida</w:t>
            </w:r>
            <w:r w:rsidRPr="008E2735">
              <w:rPr>
                <w:rFonts w:ascii="Calibri" w:hAnsi="Calibri" w:cs="Arial"/>
                <w:b/>
                <w:bCs/>
                <w:sz w:val="16"/>
                <w:szCs w:val="16"/>
              </w:rPr>
              <w:t>tion</w:t>
            </w:r>
          </w:p>
        </w:tc>
        <w:tc>
          <w:tcPr>
            <w:tcW w:w="436" w:type="dxa"/>
            <w:tcBorders>
              <w:top w:val="single" w:sz="4" w:space="0" w:color="808080" w:themeColor="background1" w:themeShade="80"/>
              <w:left w:val="single" w:sz="8" w:space="0" w:color="808080"/>
              <w:bottom w:val="single" w:sz="8" w:space="0" w:color="808080"/>
            </w:tcBorders>
            <w:shd w:val="clear" w:color="auto" w:fill="FFFFFF"/>
            <w:vAlign w:val="center"/>
          </w:tcPr>
          <w:p w:rsidR="00693D20" w:rsidRPr="008E2735" w:rsidRDefault="00693D20" w:rsidP="00AB7A5A">
            <w:pPr>
              <w:spacing w:line="240" w:lineRule="auto"/>
              <w:jc w:val="center"/>
              <w:rPr>
                <w:rFonts w:ascii="Calibri" w:hAnsi="Calibri" w:cs="Arial"/>
                <w:b/>
                <w:bCs/>
                <w:sz w:val="14"/>
                <w:szCs w:val="14"/>
              </w:rPr>
            </w:pPr>
            <w:r w:rsidRPr="008E2735">
              <w:rPr>
                <w:rFonts w:ascii="Calibri" w:hAnsi="Calibri" w:cs="Arial"/>
                <w:b/>
                <w:bCs/>
                <w:sz w:val="14"/>
                <w:szCs w:val="14"/>
              </w:rPr>
              <w:t>OB</w:t>
            </w:r>
          </w:p>
        </w:tc>
        <w:tc>
          <w:tcPr>
            <w:tcW w:w="436" w:type="dxa"/>
            <w:tcBorders>
              <w:top w:val="single" w:sz="4" w:space="0" w:color="808080" w:themeColor="background1" w:themeShade="80"/>
              <w:bottom w:val="single" w:sz="8" w:space="0" w:color="808080"/>
            </w:tcBorders>
            <w:shd w:val="clear" w:color="auto" w:fill="FFFFFF"/>
            <w:vAlign w:val="center"/>
          </w:tcPr>
          <w:p w:rsidR="00693D20" w:rsidRPr="008E2735" w:rsidRDefault="00693D20" w:rsidP="00AB7A5A">
            <w:pPr>
              <w:spacing w:line="240" w:lineRule="auto"/>
              <w:jc w:val="center"/>
              <w:rPr>
                <w:rFonts w:ascii="Calibri" w:hAnsi="Calibri" w:cs="Arial"/>
                <w:b/>
                <w:bCs/>
                <w:sz w:val="14"/>
                <w:szCs w:val="14"/>
              </w:rPr>
            </w:pPr>
            <w:r w:rsidRPr="008E2735">
              <w:rPr>
                <w:rFonts w:ascii="Calibri" w:hAnsi="Calibri" w:cs="Arial"/>
                <w:b/>
                <w:bCs/>
                <w:sz w:val="14"/>
                <w:szCs w:val="14"/>
              </w:rPr>
              <w:t>H-raw</w:t>
            </w:r>
          </w:p>
        </w:tc>
        <w:tc>
          <w:tcPr>
            <w:tcW w:w="437" w:type="dxa"/>
            <w:tcBorders>
              <w:top w:val="single" w:sz="4" w:space="0" w:color="808080" w:themeColor="background1" w:themeShade="80"/>
              <w:bottom w:val="single" w:sz="8" w:space="0" w:color="808080"/>
            </w:tcBorders>
            <w:shd w:val="clear" w:color="auto" w:fill="FFFFFF"/>
            <w:vAlign w:val="center"/>
          </w:tcPr>
          <w:p w:rsidR="00693D20" w:rsidRPr="008E2735" w:rsidRDefault="00693D20" w:rsidP="00AB7A5A">
            <w:pPr>
              <w:spacing w:line="240" w:lineRule="auto"/>
              <w:jc w:val="center"/>
              <w:rPr>
                <w:rFonts w:ascii="Calibri" w:hAnsi="Calibri" w:cs="Arial"/>
                <w:b/>
                <w:bCs/>
                <w:sz w:val="14"/>
                <w:szCs w:val="14"/>
              </w:rPr>
            </w:pPr>
            <w:r w:rsidRPr="008E2735">
              <w:rPr>
                <w:rFonts w:ascii="Calibri" w:hAnsi="Calibri" w:cs="Arial"/>
                <w:b/>
                <w:bCs/>
                <w:sz w:val="14"/>
                <w:szCs w:val="14"/>
              </w:rPr>
              <w:t>LS</w:t>
            </w:r>
          </w:p>
        </w:tc>
        <w:tc>
          <w:tcPr>
            <w:tcW w:w="436" w:type="dxa"/>
            <w:tcBorders>
              <w:top w:val="single" w:sz="4" w:space="0" w:color="808080" w:themeColor="background1" w:themeShade="80"/>
              <w:bottom w:val="single" w:sz="8" w:space="0" w:color="808080"/>
            </w:tcBorders>
            <w:shd w:val="clear" w:color="auto" w:fill="FFFFFF"/>
            <w:vAlign w:val="center"/>
          </w:tcPr>
          <w:p w:rsidR="00693D20" w:rsidRPr="008E2735" w:rsidRDefault="00693D20" w:rsidP="00AB7A5A">
            <w:pPr>
              <w:spacing w:line="240" w:lineRule="auto"/>
              <w:jc w:val="center"/>
              <w:rPr>
                <w:rFonts w:ascii="Calibri" w:hAnsi="Calibri" w:cs="Arial"/>
                <w:b/>
                <w:bCs/>
                <w:sz w:val="14"/>
                <w:szCs w:val="14"/>
              </w:rPr>
            </w:pPr>
            <w:r w:rsidRPr="008E2735">
              <w:rPr>
                <w:rFonts w:ascii="Calibri" w:hAnsi="Calibri" w:cs="Arial"/>
                <w:b/>
                <w:bCs/>
                <w:sz w:val="14"/>
                <w:szCs w:val="14"/>
              </w:rPr>
              <w:t>LIS</w:t>
            </w:r>
          </w:p>
        </w:tc>
        <w:tc>
          <w:tcPr>
            <w:tcW w:w="437" w:type="dxa"/>
            <w:tcBorders>
              <w:top w:val="single" w:sz="4" w:space="0" w:color="808080" w:themeColor="background1" w:themeShade="80"/>
              <w:bottom w:val="single" w:sz="8" w:space="0" w:color="808080"/>
            </w:tcBorders>
            <w:shd w:val="clear" w:color="auto" w:fill="FFFFFF"/>
            <w:vAlign w:val="center"/>
          </w:tcPr>
          <w:p w:rsidR="00693D20" w:rsidRPr="008E2735" w:rsidRDefault="00693D20" w:rsidP="00AB7A5A">
            <w:pPr>
              <w:spacing w:line="240" w:lineRule="auto"/>
              <w:jc w:val="center"/>
              <w:rPr>
                <w:rFonts w:ascii="Calibri" w:hAnsi="Calibri" w:cs="Arial"/>
                <w:b/>
                <w:bCs/>
                <w:sz w:val="14"/>
                <w:szCs w:val="14"/>
              </w:rPr>
            </w:pPr>
            <w:r w:rsidRPr="008E2735">
              <w:rPr>
                <w:rFonts w:ascii="Calibri" w:hAnsi="Calibri" w:cs="Arial"/>
                <w:b/>
                <w:bCs/>
                <w:sz w:val="14"/>
                <w:szCs w:val="14"/>
              </w:rPr>
              <w:t>PT</w:t>
            </w:r>
          </w:p>
        </w:tc>
        <w:tc>
          <w:tcPr>
            <w:tcW w:w="436" w:type="dxa"/>
            <w:gridSpan w:val="2"/>
            <w:tcBorders>
              <w:top w:val="single" w:sz="4" w:space="0" w:color="808080" w:themeColor="background1" w:themeShade="80"/>
              <w:bottom w:val="single" w:sz="8" w:space="0" w:color="808080"/>
            </w:tcBorders>
            <w:shd w:val="clear" w:color="auto" w:fill="FFFFFF"/>
            <w:vAlign w:val="center"/>
          </w:tcPr>
          <w:p w:rsidR="00693D20" w:rsidRPr="008E2735" w:rsidRDefault="00693D20" w:rsidP="00AB7A5A">
            <w:pPr>
              <w:spacing w:line="240" w:lineRule="auto"/>
              <w:jc w:val="center"/>
              <w:rPr>
                <w:rFonts w:ascii="Calibri" w:hAnsi="Calibri" w:cs="Arial"/>
                <w:b/>
                <w:bCs/>
                <w:sz w:val="14"/>
                <w:szCs w:val="14"/>
              </w:rPr>
            </w:pPr>
            <w:r w:rsidRPr="008E2735">
              <w:rPr>
                <w:rFonts w:ascii="Calibri" w:hAnsi="Calibri" w:cs="Arial"/>
                <w:b/>
                <w:bCs/>
                <w:sz w:val="14"/>
                <w:szCs w:val="14"/>
              </w:rPr>
              <w:t>γDM</w:t>
            </w:r>
          </w:p>
        </w:tc>
        <w:tc>
          <w:tcPr>
            <w:tcW w:w="437" w:type="dxa"/>
            <w:gridSpan w:val="2"/>
            <w:tcBorders>
              <w:top w:val="single" w:sz="4" w:space="0" w:color="808080" w:themeColor="background1" w:themeShade="80"/>
              <w:bottom w:val="single" w:sz="8" w:space="0" w:color="808080"/>
              <w:right w:val="single" w:sz="4" w:space="0" w:color="808080" w:themeColor="background1" w:themeShade="80"/>
            </w:tcBorders>
            <w:shd w:val="clear" w:color="auto" w:fill="FFFFFF"/>
            <w:vAlign w:val="center"/>
          </w:tcPr>
          <w:p w:rsidR="00693D20" w:rsidRPr="008E2735" w:rsidRDefault="00693D20" w:rsidP="00AB7A5A">
            <w:pPr>
              <w:spacing w:line="240" w:lineRule="auto"/>
              <w:jc w:val="center"/>
              <w:rPr>
                <w:rFonts w:ascii="Calibri" w:hAnsi="Calibri" w:cs="Arial"/>
                <w:b/>
                <w:bCs/>
                <w:sz w:val="12"/>
                <w:szCs w:val="12"/>
              </w:rPr>
            </w:pPr>
            <w:r w:rsidRPr="008E2735">
              <w:rPr>
                <w:rFonts w:ascii="Calibri" w:hAnsi="Calibri" w:cs="Arial"/>
                <w:b/>
                <w:bCs/>
                <w:sz w:val="12"/>
                <w:szCs w:val="12"/>
              </w:rPr>
              <w:t>DM</w:t>
            </w:r>
            <w:r>
              <w:rPr>
                <w:rFonts w:ascii="Calibri" w:hAnsi="Calibri" w:cs="Arial"/>
                <w:b/>
                <w:bCs/>
                <w:sz w:val="12"/>
                <w:szCs w:val="12"/>
              </w:rPr>
              <w:t>-IS</w:t>
            </w:r>
          </w:p>
        </w:tc>
      </w:tr>
      <w:tr w:rsidR="00693D20" w:rsidRPr="00A7233E" w:rsidTr="00DE1FE7">
        <w:trPr>
          <w:cantSplit/>
          <w:trHeight w:hRule="exact" w:val="331"/>
          <w:jc w:val="center"/>
        </w:trPr>
        <w:tc>
          <w:tcPr>
            <w:tcW w:w="308" w:type="dxa"/>
            <w:vMerge w:val="restart"/>
            <w:tcBorders>
              <w:top w:val="single" w:sz="8" w:space="0" w:color="808080"/>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r>
              <w:rPr>
                <w:noProof/>
                <w:sz w:val="16"/>
                <w:szCs w:val="16"/>
                <w:lang w:val="en-GB" w:eastAsia="en-GB"/>
              </w:rPr>
              <w:t>Astor</w:t>
            </w:r>
          </w:p>
        </w:tc>
        <w:tc>
          <w:tcPr>
            <w:tcW w:w="3658" w:type="dxa"/>
            <w:gridSpan w:val="2"/>
            <w:vMerge w:val="restart"/>
            <w:tcBorders>
              <w:top w:val="single" w:sz="8" w:space="0" w:color="808080"/>
              <w:left w:val="single" w:sz="8" w:space="0" w:color="808080"/>
              <w:bottom w:val="nil"/>
              <w:right w:val="single" w:sz="8" w:space="0" w:color="808080"/>
            </w:tcBorders>
            <w:shd w:val="clear" w:color="auto" w:fill="FFFFFF"/>
            <w:vAlign w:val="center"/>
          </w:tcPr>
          <w:p w:rsidR="00693D20" w:rsidRPr="00105D48" w:rsidRDefault="00693D20" w:rsidP="00AB7A5A">
            <w:pPr>
              <w:tabs>
                <w:tab w:val="left" w:pos="396"/>
              </w:tabs>
              <w:spacing w:before="60" w:line="240" w:lineRule="auto"/>
            </w:pPr>
            <w:r>
              <w:rPr>
                <w:noProof/>
                <w:lang w:val="en-GB" w:eastAsia="en-GB"/>
              </w:rPr>
              <w:drawing>
                <wp:anchor distT="0" distB="0" distL="114300" distR="114300" simplePos="0" relativeHeight="251685376" behindDoc="0" locked="0" layoutInCell="1" allowOverlap="1" wp14:anchorId="39D12E8B" wp14:editId="28F34C5C">
                  <wp:simplePos x="1228907" y="1281325"/>
                  <wp:positionH relativeFrom="margin">
                    <wp:posOffset>-635</wp:posOffset>
                  </wp:positionH>
                  <wp:positionV relativeFrom="margin">
                    <wp:posOffset>-635</wp:posOffset>
                  </wp:positionV>
                  <wp:extent cx="2286000" cy="1240155"/>
                  <wp:effectExtent l="0" t="0" r="0" b="0"/>
                  <wp:wrapSquare wrapText="bothSides"/>
                  <wp:docPr id="92" name="Picture 92" descr="Astot-v"/>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2" descr="Astot-v"/>
                          <pic:cNvPicPr preferRelativeResize="0">
                            <a:picLocks noChangeArrowheads="1"/>
                          </pic:cNvPicPr>
                        </pic:nvPicPr>
                        <pic:blipFill>
                          <a:blip r:embed="rId64" cstate="screen">
                            <a:extLst>
                              <a:ext uri="{BEBA8EAE-BF5A-486C-A8C5-ECC9F3942E4B}">
                                <a14:imgProps xmlns:a14="http://schemas.microsoft.com/office/drawing/2010/main">
                                  <a14:imgLayer r:embed="rId65">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286000" cy="12401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728" w:type="dxa"/>
            <w:tcBorders>
              <w:top w:val="single" w:sz="8" w:space="0" w:color="808080"/>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Mean (mm/d)</w:t>
            </w:r>
          </w:p>
        </w:tc>
        <w:tc>
          <w:tcPr>
            <w:tcW w:w="436" w:type="dxa"/>
            <w:tcBorders>
              <w:top w:val="single" w:sz="8" w:space="0" w:color="808080"/>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lang w:val="en-GB" w:eastAsia="en-GB"/>
              </w:rPr>
            </w:pPr>
            <w:r w:rsidRPr="00633087">
              <w:rPr>
                <w:rFonts w:ascii="Calibri" w:hAnsi="Calibri"/>
                <w:sz w:val="16"/>
                <w:szCs w:val="16"/>
              </w:rPr>
              <w:t>1.51</w:t>
            </w:r>
          </w:p>
        </w:tc>
        <w:tc>
          <w:tcPr>
            <w:tcW w:w="436" w:type="dxa"/>
            <w:tcBorders>
              <w:top w:val="single" w:sz="8" w:space="0" w:color="808080"/>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7.07</w:t>
            </w:r>
          </w:p>
        </w:tc>
        <w:tc>
          <w:tcPr>
            <w:tcW w:w="437" w:type="dxa"/>
            <w:tcBorders>
              <w:top w:val="single" w:sz="8" w:space="0" w:color="808080"/>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1.29</w:t>
            </w:r>
          </w:p>
        </w:tc>
        <w:tc>
          <w:tcPr>
            <w:tcW w:w="436" w:type="dxa"/>
            <w:tcBorders>
              <w:top w:val="single" w:sz="8" w:space="0" w:color="808080"/>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1.29</w:t>
            </w:r>
          </w:p>
        </w:tc>
        <w:tc>
          <w:tcPr>
            <w:tcW w:w="437" w:type="dxa"/>
            <w:tcBorders>
              <w:top w:val="single" w:sz="8" w:space="0" w:color="808080"/>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1.24</w:t>
            </w:r>
          </w:p>
        </w:tc>
        <w:tc>
          <w:tcPr>
            <w:tcW w:w="436" w:type="dxa"/>
            <w:gridSpan w:val="2"/>
            <w:tcBorders>
              <w:top w:val="single" w:sz="8" w:space="0" w:color="808080"/>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1.37</w:t>
            </w:r>
          </w:p>
        </w:tc>
        <w:tc>
          <w:tcPr>
            <w:tcW w:w="437" w:type="dxa"/>
            <w:gridSpan w:val="2"/>
            <w:tcBorders>
              <w:top w:val="single" w:sz="8" w:space="0" w:color="808080"/>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1.24</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tabs>
                <w:tab w:val="left" w:pos="396"/>
              </w:tabs>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Max. (mm/d)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100.3</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129.4</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25.7</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28.6</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89.5</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91.6</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88.9</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tabs>
                <w:tab w:val="left" w:pos="396"/>
              </w:tabs>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99th  Percentile</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27.21</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46.28</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10.65</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11.91</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20.34</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30.00</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20.84</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tabs>
                <w:tab w:val="left" w:pos="396"/>
              </w:tabs>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Median</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2.49</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0.42</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0.02</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tabs>
                <w:tab w:val="left" w:pos="396"/>
              </w:tabs>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Prob. (d)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108.1</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340.1</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314.4</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108.3</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206.9</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103.5</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108.3</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single" w:sz="8" w:space="0" w:color="808080"/>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single" w:sz="8" w:space="0" w:color="808080"/>
              <w:right w:val="single" w:sz="8" w:space="0" w:color="808080"/>
            </w:tcBorders>
            <w:shd w:val="clear" w:color="auto" w:fill="FFFFFF"/>
            <w:vAlign w:val="center"/>
          </w:tcPr>
          <w:p w:rsidR="00693D20" w:rsidRPr="00E30801" w:rsidRDefault="00693D20" w:rsidP="00AB7A5A">
            <w:pPr>
              <w:tabs>
                <w:tab w:val="left" w:pos="396"/>
              </w:tabs>
              <w:spacing w:before="60" w:line="240" w:lineRule="auto"/>
            </w:pPr>
          </w:p>
        </w:tc>
        <w:tc>
          <w:tcPr>
            <w:tcW w:w="1728" w:type="dxa"/>
            <w:tcBorders>
              <w:left w:val="single" w:sz="8" w:space="0" w:color="808080"/>
              <w:bottom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Intensity</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left w:val="single" w:sz="8" w:space="0" w:color="808080"/>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4.62</w:t>
            </w:r>
          </w:p>
        </w:tc>
        <w:tc>
          <w:tcPr>
            <w:tcW w:w="436" w:type="dxa"/>
            <w:tcBorders>
              <w:top w:val="dotted" w:sz="4" w:space="0" w:color="7F7F7F"/>
              <w:left w:val="dotted" w:sz="4" w:space="0" w:color="7F7F7F"/>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7.09</w:t>
            </w:r>
          </w:p>
        </w:tc>
        <w:tc>
          <w:tcPr>
            <w:tcW w:w="437" w:type="dxa"/>
            <w:tcBorders>
              <w:top w:val="dotted" w:sz="4" w:space="0" w:color="7F7F7F"/>
              <w:left w:val="dotted" w:sz="4" w:space="0" w:color="7F7F7F"/>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1.55</w:t>
            </w:r>
          </w:p>
        </w:tc>
        <w:tc>
          <w:tcPr>
            <w:tcW w:w="436" w:type="dxa"/>
            <w:tcBorders>
              <w:top w:val="dotted" w:sz="4" w:space="0" w:color="7F7F7F"/>
              <w:left w:val="dotted" w:sz="4" w:space="0" w:color="7F7F7F"/>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4.24</w:t>
            </w:r>
          </w:p>
        </w:tc>
        <w:tc>
          <w:tcPr>
            <w:tcW w:w="437" w:type="dxa"/>
            <w:tcBorders>
              <w:top w:val="dotted" w:sz="4" w:space="0" w:color="7F7F7F"/>
              <w:left w:val="dotted" w:sz="4" w:space="0" w:color="7F7F7F"/>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2.21</w:t>
            </w:r>
          </w:p>
        </w:tc>
        <w:tc>
          <w:tcPr>
            <w:tcW w:w="436" w:type="dxa"/>
            <w:gridSpan w:val="2"/>
            <w:tcBorders>
              <w:top w:val="dotted" w:sz="4" w:space="0" w:color="7F7F7F"/>
              <w:left w:val="dotted" w:sz="4" w:space="0" w:color="7F7F7F"/>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4.62</w:t>
            </w:r>
          </w:p>
        </w:tc>
        <w:tc>
          <w:tcPr>
            <w:tcW w:w="437" w:type="dxa"/>
            <w:gridSpan w:val="2"/>
            <w:tcBorders>
              <w:top w:val="dotted" w:sz="4" w:space="0" w:color="7F7F7F"/>
              <w:left w:val="dotted" w:sz="4" w:space="0" w:color="7F7F7F"/>
              <w:bottom w:val="single" w:sz="8" w:space="0" w:color="8080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4.05</w:t>
            </w:r>
          </w:p>
        </w:tc>
      </w:tr>
      <w:tr w:rsidR="00693D20" w:rsidRPr="00A7233E" w:rsidTr="00DE1FE7">
        <w:trPr>
          <w:cantSplit/>
          <w:trHeight w:hRule="exact" w:val="331"/>
          <w:jc w:val="center"/>
        </w:trPr>
        <w:tc>
          <w:tcPr>
            <w:tcW w:w="308" w:type="dxa"/>
            <w:vMerge w:val="restart"/>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lang w:val="en-GB" w:eastAsia="en-GB"/>
              </w:rPr>
            </w:pPr>
            <w:r>
              <w:rPr>
                <w:noProof/>
                <w:sz w:val="16"/>
                <w:szCs w:val="16"/>
                <w:lang w:val="en-GB" w:eastAsia="en-GB"/>
              </w:rPr>
              <w:t>Bunji</w:t>
            </w:r>
          </w:p>
        </w:tc>
        <w:tc>
          <w:tcPr>
            <w:tcW w:w="3658" w:type="dxa"/>
            <w:gridSpan w:val="2"/>
            <w:vMerge w:val="restart"/>
            <w:tcBorders>
              <w:top w:val="nil"/>
              <w:left w:val="single" w:sz="8" w:space="0" w:color="808080"/>
              <w:bottom w:val="nil"/>
              <w:right w:val="single" w:sz="8" w:space="0" w:color="808080"/>
            </w:tcBorders>
            <w:shd w:val="clear" w:color="auto" w:fill="FFFFFF"/>
            <w:vAlign w:val="center"/>
          </w:tcPr>
          <w:p w:rsidR="00693D20" w:rsidRPr="00105D48" w:rsidRDefault="00693D20" w:rsidP="00AB7A5A">
            <w:pPr>
              <w:spacing w:before="60" w:line="240" w:lineRule="auto"/>
            </w:pPr>
            <w:r>
              <w:rPr>
                <w:noProof/>
                <w:lang w:val="en-GB" w:eastAsia="en-GB"/>
              </w:rPr>
              <w:drawing>
                <wp:anchor distT="0" distB="0" distL="114300" distR="114300" simplePos="0" relativeHeight="251686400" behindDoc="0" locked="0" layoutInCell="1" allowOverlap="1" wp14:anchorId="18C5324D" wp14:editId="60277562">
                  <wp:simplePos x="1228907" y="2539353"/>
                  <wp:positionH relativeFrom="margin">
                    <wp:posOffset>-635</wp:posOffset>
                  </wp:positionH>
                  <wp:positionV relativeFrom="margin">
                    <wp:posOffset>0</wp:posOffset>
                  </wp:positionV>
                  <wp:extent cx="2286000" cy="1234440"/>
                  <wp:effectExtent l="0" t="0" r="0" b="3810"/>
                  <wp:wrapSquare wrapText="bothSides"/>
                  <wp:docPr id="91" name="Picture 91" descr="bunji-v"/>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3" descr="bunji-v"/>
                          <pic:cNvPicPr preferRelativeResize="0">
                            <a:picLocks noChangeArrowheads="1"/>
                          </pic:cNvPicPr>
                        </pic:nvPicPr>
                        <pic:blipFill>
                          <a:blip r:embed="rId66" cstate="screen">
                            <a:extLst>
                              <a:ext uri="{BEBA8EAE-BF5A-486C-A8C5-ECC9F3942E4B}">
                                <a14:imgProps xmlns:a14="http://schemas.microsoft.com/office/drawing/2010/main">
                                  <a14:imgLayer r:embed="rId67">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286000" cy="12344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Mean (mm/d)</w:t>
            </w:r>
          </w:p>
        </w:tc>
        <w:tc>
          <w:tcPr>
            <w:tcW w:w="436" w:type="dxa"/>
            <w:tcBorders>
              <w:top w:val="nil"/>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lang w:val="en-GB" w:eastAsia="en-GB"/>
              </w:rPr>
            </w:pPr>
            <w:r w:rsidRPr="00633087">
              <w:rPr>
                <w:rFonts w:ascii="Calibri" w:hAnsi="Calibri"/>
                <w:sz w:val="16"/>
                <w:szCs w:val="16"/>
              </w:rPr>
              <w:t>0.40</w:t>
            </w:r>
          </w:p>
        </w:tc>
        <w:tc>
          <w:tcPr>
            <w:tcW w:w="436" w:type="dxa"/>
            <w:tcBorders>
              <w:top w:val="nil"/>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6.05</w:t>
            </w:r>
          </w:p>
        </w:tc>
        <w:tc>
          <w:tcPr>
            <w:tcW w:w="437" w:type="dxa"/>
            <w:tcBorders>
              <w:top w:val="nil"/>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0.45</w:t>
            </w:r>
          </w:p>
        </w:tc>
        <w:tc>
          <w:tcPr>
            <w:tcW w:w="436" w:type="dxa"/>
            <w:tcBorders>
              <w:top w:val="nil"/>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0.44</w:t>
            </w:r>
          </w:p>
        </w:tc>
        <w:tc>
          <w:tcPr>
            <w:tcW w:w="437" w:type="dxa"/>
            <w:tcBorders>
              <w:top w:val="nil"/>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0.43</w:t>
            </w:r>
          </w:p>
        </w:tc>
        <w:tc>
          <w:tcPr>
            <w:tcW w:w="436" w:type="dxa"/>
            <w:gridSpan w:val="2"/>
            <w:tcBorders>
              <w:top w:val="nil"/>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0.48</w:t>
            </w:r>
          </w:p>
        </w:tc>
        <w:tc>
          <w:tcPr>
            <w:tcW w:w="437" w:type="dxa"/>
            <w:gridSpan w:val="2"/>
            <w:tcBorders>
              <w:top w:val="nil"/>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0.43</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Max. (mm/d)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41.9</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116.1</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11.1</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16.0</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68.6</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78.5</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66.1</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99th  Percentile</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8.87</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38.45</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4.07</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6.22</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8.80</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13.10</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9.17</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Median</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2.43</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0.14</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Prob. (d)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69.5</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346.5</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299.7</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44.1</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148.1</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43.9</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44.1</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single" w:sz="8" w:space="0" w:color="808080"/>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single" w:sz="8" w:space="0" w:color="808080"/>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bottom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Intensity</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left w:val="single" w:sz="8" w:space="0" w:color="808080"/>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2.09</w:t>
            </w:r>
          </w:p>
        </w:tc>
        <w:tc>
          <w:tcPr>
            <w:tcW w:w="436" w:type="dxa"/>
            <w:tcBorders>
              <w:top w:val="dotted" w:sz="4" w:space="0" w:color="7F7F7F"/>
              <w:left w:val="dotted" w:sz="4" w:space="0" w:color="7F7F7F"/>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5.96</w:t>
            </w:r>
          </w:p>
        </w:tc>
        <w:tc>
          <w:tcPr>
            <w:tcW w:w="437" w:type="dxa"/>
            <w:tcBorders>
              <w:top w:val="dotted" w:sz="4" w:space="0" w:color="7F7F7F"/>
              <w:left w:val="dotted" w:sz="4" w:space="0" w:color="7F7F7F"/>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0.66</w:t>
            </w:r>
          </w:p>
        </w:tc>
        <w:tc>
          <w:tcPr>
            <w:tcW w:w="436" w:type="dxa"/>
            <w:tcBorders>
              <w:top w:val="dotted" w:sz="4" w:space="0" w:color="7F7F7F"/>
              <w:left w:val="dotted" w:sz="4" w:space="0" w:color="7F7F7F"/>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3.65</w:t>
            </w:r>
          </w:p>
        </w:tc>
        <w:tc>
          <w:tcPr>
            <w:tcW w:w="437" w:type="dxa"/>
            <w:tcBorders>
              <w:top w:val="dotted" w:sz="4" w:space="0" w:color="7F7F7F"/>
              <w:left w:val="dotted" w:sz="4" w:space="0" w:color="7F7F7F"/>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1.15</w:t>
            </w:r>
          </w:p>
        </w:tc>
        <w:tc>
          <w:tcPr>
            <w:tcW w:w="436" w:type="dxa"/>
            <w:gridSpan w:val="2"/>
            <w:tcBorders>
              <w:top w:val="dotted" w:sz="4" w:space="0" w:color="7F7F7F"/>
              <w:left w:val="dotted" w:sz="4" w:space="0" w:color="7F7F7F"/>
              <w:bottom w:val="single" w:sz="8" w:space="0" w:color="808080"/>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3.99</w:t>
            </w:r>
          </w:p>
        </w:tc>
        <w:tc>
          <w:tcPr>
            <w:tcW w:w="437" w:type="dxa"/>
            <w:gridSpan w:val="2"/>
            <w:tcBorders>
              <w:top w:val="dotted" w:sz="4" w:space="0" w:color="7F7F7F"/>
              <w:left w:val="dotted" w:sz="4" w:space="0" w:color="7F7F7F"/>
              <w:bottom w:val="single" w:sz="8" w:space="0" w:color="8080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3.43</w:t>
            </w:r>
          </w:p>
        </w:tc>
      </w:tr>
      <w:tr w:rsidR="00693D20" w:rsidRPr="00A7233E" w:rsidTr="00DE1FE7">
        <w:trPr>
          <w:cantSplit/>
          <w:trHeight w:hRule="exact" w:val="331"/>
          <w:jc w:val="center"/>
        </w:trPr>
        <w:tc>
          <w:tcPr>
            <w:tcW w:w="308" w:type="dxa"/>
            <w:vMerge w:val="restart"/>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lang w:val="en-GB" w:eastAsia="en-GB"/>
              </w:rPr>
            </w:pPr>
            <w:r>
              <w:rPr>
                <w:noProof/>
                <w:sz w:val="16"/>
                <w:szCs w:val="16"/>
                <w:lang w:val="en-GB" w:eastAsia="en-GB"/>
              </w:rPr>
              <w:t>Chilas</w:t>
            </w:r>
          </w:p>
        </w:tc>
        <w:tc>
          <w:tcPr>
            <w:tcW w:w="3658" w:type="dxa"/>
            <w:gridSpan w:val="2"/>
            <w:vMerge w:val="restart"/>
            <w:tcBorders>
              <w:top w:val="nil"/>
              <w:left w:val="single" w:sz="8" w:space="0" w:color="808080"/>
              <w:bottom w:val="nil"/>
              <w:right w:val="single" w:sz="8" w:space="0" w:color="808080"/>
            </w:tcBorders>
            <w:shd w:val="clear" w:color="auto" w:fill="FFFFFF"/>
            <w:vAlign w:val="center"/>
          </w:tcPr>
          <w:p w:rsidR="00693D20" w:rsidRPr="00105D48" w:rsidRDefault="00693D20" w:rsidP="00AB7A5A">
            <w:pPr>
              <w:spacing w:before="60" w:line="240" w:lineRule="auto"/>
            </w:pPr>
            <w:r>
              <w:rPr>
                <w:noProof/>
                <w:lang w:val="en-GB" w:eastAsia="en-GB"/>
              </w:rPr>
              <w:drawing>
                <wp:anchor distT="0" distB="0" distL="114300" distR="114300" simplePos="0" relativeHeight="251687424" behindDoc="0" locked="0" layoutInCell="1" allowOverlap="1" wp14:anchorId="64CF2065" wp14:editId="791A9CD4">
                  <wp:simplePos x="1228907" y="3803205"/>
                  <wp:positionH relativeFrom="margin">
                    <wp:posOffset>-635</wp:posOffset>
                  </wp:positionH>
                  <wp:positionV relativeFrom="margin">
                    <wp:posOffset>5715</wp:posOffset>
                  </wp:positionV>
                  <wp:extent cx="2286000" cy="1234440"/>
                  <wp:effectExtent l="0" t="0" r="0" b="3810"/>
                  <wp:wrapSquare wrapText="bothSides"/>
                  <wp:docPr id="90" name="Picture 90" descr="chilas-v"/>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4" descr="chilas-v"/>
                          <pic:cNvPicPr preferRelativeResize="0">
                            <a:picLocks noChangeArrowheads="1"/>
                          </pic:cNvPicPr>
                        </pic:nvPicPr>
                        <pic:blipFill>
                          <a:blip r:embed="rId68" cstate="screen">
                            <a:extLst>
                              <a:ext uri="{BEBA8EAE-BF5A-486C-A8C5-ECC9F3942E4B}">
                                <a14:imgProps xmlns:a14="http://schemas.microsoft.com/office/drawing/2010/main">
                                  <a14:imgLayer r:embed="rId6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286000" cy="12344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Mean (mm/d)</w:t>
            </w:r>
          </w:p>
        </w:tc>
        <w:tc>
          <w:tcPr>
            <w:tcW w:w="436" w:type="dxa"/>
            <w:tcBorders>
              <w:top w:val="nil"/>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lang w:val="en-GB" w:eastAsia="en-GB"/>
              </w:rPr>
            </w:pPr>
            <w:r w:rsidRPr="00633087">
              <w:rPr>
                <w:rFonts w:ascii="Calibri" w:hAnsi="Calibri"/>
                <w:sz w:val="16"/>
                <w:szCs w:val="16"/>
              </w:rPr>
              <w:t>0.51</w:t>
            </w:r>
          </w:p>
        </w:tc>
        <w:tc>
          <w:tcPr>
            <w:tcW w:w="436" w:type="dxa"/>
            <w:tcBorders>
              <w:top w:val="nil"/>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7.11</w:t>
            </w:r>
          </w:p>
        </w:tc>
        <w:tc>
          <w:tcPr>
            <w:tcW w:w="437" w:type="dxa"/>
            <w:tcBorders>
              <w:top w:val="nil"/>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0.48</w:t>
            </w:r>
          </w:p>
        </w:tc>
        <w:tc>
          <w:tcPr>
            <w:tcW w:w="436" w:type="dxa"/>
            <w:tcBorders>
              <w:top w:val="nil"/>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0.48</w:t>
            </w:r>
          </w:p>
        </w:tc>
        <w:tc>
          <w:tcPr>
            <w:tcW w:w="437" w:type="dxa"/>
            <w:tcBorders>
              <w:top w:val="nil"/>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0.46</w:t>
            </w:r>
          </w:p>
        </w:tc>
        <w:tc>
          <w:tcPr>
            <w:tcW w:w="436" w:type="dxa"/>
            <w:gridSpan w:val="2"/>
            <w:tcBorders>
              <w:top w:val="nil"/>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0.49</w:t>
            </w:r>
          </w:p>
        </w:tc>
        <w:tc>
          <w:tcPr>
            <w:tcW w:w="437" w:type="dxa"/>
            <w:gridSpan w:val="2"/>
            <w:tcBorders>
              <w:top w:val="nil"/>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0.46</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Max. (mm/d)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76.2</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148.6</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8.8</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10.6</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49.5</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39.1</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49.0</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99th  Percentile</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12.70</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49.73</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4.38</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5.34</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8.96</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11.84</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9.04</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Median</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2.11</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0.12</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Prob. (d)</w:t>
            </w:r>
          </w:p>
        </w:tc>
        <w:tc>
          <w:tcPr>
            <w:tcW w:w="436" w:type="dxa"/>
            <w:tcBorders>
              <w:top w:val="dotted" w:sz="4" w:space="0" w:color="7F7F7F"/>
              <w:left w:val="single" w:sz="8" w:space="0" w:color="808080"/>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63.1</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328.4</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279.5</w:t>
            </w:r>
          </w:p>
        </w:tc>
        <w:tc>
          <w:tcPr>
            <w:tcW w:w="436"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76.0</w:t>
            </w:r>
          </w:p>
        </w:tc>
        <w:tc>
          <w:tcPr>
            <w:tcW w:w="437" w:type="dxa"/>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156.0</w:t>
            </w:r>
          </w:p>
        </w:tc>
        <w:tc>
          <w:tcPr>
            <w:tcW w:w="436" w:type="dxa"/>
            <w:gridSpan w:val="2"/>
            <w:tcBorders>
              <w:top w:val="dotted" w:sz="4" w:space="0" w:color="7F7F7F"/>
              <w:left w:val="dotted" w:sz="4" w:space="0" w:color="7F7F7F"/>
              <w:bottom w:val="dotted" w:sz="4" w:space="0" w:color="7F7F7F"/>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75.5</w:t>
            </w:r>
          </w:p>
        </w:tc>
        <w:tc>
          <w:tcPr>
            <w:tcW w:w="437" w:type="dxa"/>
            <w:gridSpan w:val="2"/>
            <w:tcBorders>
              <w:top w:val="dotted" w:sz="4" w:space="0" w:color="7F7F7F"/>
              <w:left w:val="dotted" w:sz="4" w:space="0" w:color="7F7F7F"/>
              <w:bottom w:val="dotted" w:sz="4" w:space="0" w:color="7F7F7F"/>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76.0</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single" w:sz="2" w:space="0" w:color="auto"/>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single" w:sz="2" w:space="0" w:color="auto"/>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bottom w:val="single" w:sz="2" w:space="0" w:color="auto"/>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Intensity</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left w:val="single" w:sz="8" w:space="0" w:color="808080"/>
              <w:bottom w:val="single" w:sz="2" w:space="0" w:color="auto"/>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2.66</w:t>
            </w:r>
          </w:p>
        </w:tc>
        <w:tc>
          <w:tcPr>
            <w:tcW w:w="436" w:type="dxa"/>
            <w:tcBorders>
              <w:top w:val="dotted" w:sz="4" w:space="0" w:color="7F7F7F"/>
              <w:left w:val="dotted" w:sz="4" w:space="0" w:color="7F7F7F"/>
              <w:bottom w:val="single" w:sz="2" w:space="0" w:color="auto"/>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7.41</w:t>
            </w:r>
          </w:p>
        </w:tc>
        <w:tc>
          <w:tcPr>
            <w:tcW w:w="437" w:type="dxa"/>
            <w:tcBorders>
              <w:top w:val="dotted" w:sz="4" w:space="0" w:color="7F7F7F"/>
              <w:left w:val="dotted" w:sz="4" w:space="0" w:color="7F7F7F"/>
              <w:bottom w:val="single" w:sz="2" w:space="0" w:color="auto"/>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0.73</w:t>
            </w:r>
          </w:p>
        </w:tc>
        <w:tc>
          <w:tcPr>
            <w:tcW w:w="436" w:type="dxa"/>
            <w:tcBorders>
              <w:top w:val="dotted" w:sz="4" w:space="0" w:color="7F7F7F"/>
              <w:left w:val="dotted" w:sz="4" w:space="0" w:color="7F7F7F"/>
              <w:bottom w:val="single" w:sz="2" w:space="0" w:color="auto"/>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2.33</w:t>
            </w:r>
          </w:p>
        </w:tc>
        <w:tc>
          <w:tcPr>
            <w:tcW w:w="437" w:type="dxa"/>
            <w:tcBorders>
              <w:top w:val="dotted" w:sz="4" w:space="0" w:color="7F7F7F"/>
              <w:left w:val="dotted" w:sz="4" w:space="0" w:color="7F7F7F"/>
              <w:bottom w:val="single" w:sz="2" w:space="0" w:color="auto"/>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1.16</w:t>
            </w:r>
          </w:p>
        </w:tc>
        <w:tc>
          <w:tcPr>
            <w:tcW w:w="436" w:type="dxa"/>
            <w:gridSpan w:val="2"/>
            <w:tcBorders>
              <w:top w:val="dotted" w:sz="4" w:space="0" w:color="7F7F7F"/>
              <w:left w:val="dotted" w:sz="4" w:space="0" w:color="7F7F7F"/>
              <w:bottom w:val="single" w:sz="2" w:space="0" w:color="auto"/>
              <w:right w:val="dotted" w:sz="4" w:space="0" w:color="7F7F7F"/>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2.34</w:t>
            </w:r>
          </w:p>
        </w:tc>
        <w:tc>
          <w:tcPr>
            <w:tcW w:w="437" w:type="dxa"/>
            <w:gridSpan w:val="2"/>
            <w:tcBorders>
              <w:top w:val="dotted" w:sz="4" w:space="0" w:color="7F7F7F"/>
              <w:left w:val="dotted" w:sz="4" w:space="0" w:color="7F7F7F"/>
              <w:bottom w:val="single" w:sz="2" w:space="0" w:color="auto"/>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2.15</w:t>
            </w:r>
          </w:p>
        </w:tc>
      </w:tr>
      <w:tr w:rsidR="00693D20" w:rsidRPr="00A7233E" w:rsidTr="00DE1FE7">
        <w:trPr>
          <w:cantSplit/>
          <w:trHeight w:hRule="exact" w:val="331"/>
          <w:jc w:val="center"/>
        </w:trPr>
        <w:tc>
          <w:tcPr>
            <w:tcW w:w="308" w:type="dxa"/>
            <w:vMerge w:val="restart"/>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lang w:val="en-GB" w:eastAsia="en-GB"/>
              </w:rPr>
            </w:pPr>
            <w:r>
              <w:rPr>
                <w:noProof/>
                <w:sz w:val="16"/>
                <w:szCs w:val="16"/>
                <w:lang w:val="en-GB" w:eastAsia="en-GB"/>
              </w:rPr>
              <w:t>Gilgit</w:t>
            </w:r>
          </w:p>
        </w:tc>
        <w:tc>
          <w:tcPr>
            <w:tcW w:w="3658" w:type="dxa"/>
            <w:gridSpan w:val="2"/>
            <w:vMerge w:val="restart"/>
            <w:tcBorders>
              <w:top w:val="nil"/>
              <w:left w:val="single" w:sz="8" w:space="0" w:color="808080"/>
              <w:bottom w:val="nil"/>
              <w:right w:val="single" w:sz="8" w:space="0" w:color="808080"/>
            </w:tcBorders>
            <w:shd w:val="clear" w:color="auto" w:fill="FFFFFF"/>
            <w:vAlign w:val="center"/>
          </w:tcPr>
          <w:p w:rsidR="00693D20" w:rsidRPr="00105D48" w:rsidRDefault="00693D20" w:rsidP="00AB7A5A">
            <w:pPr>
              <w:spacing w:before="60" w:line="240" w:lineRule="auto"/>
            </w:pPr>
            <w:r>
              <w:rPr>
                <w:noProof/>
                <w:lang w:val="en-GB" w:eastAsia="en-GB"/>
              </w:rPr>
              <w:drawing>
                <wp:anchor distT="0" distB="0" distL="114300" distR="114300" simplePos="0" relativeHeight="251688448" behindDoc="0" locked="0" layoutInCell="1" allowOverlap="1" wp14:anchorId="0CFF5E90" wp14:editId="3BDB835E">
                  <wp:simplePos x="1228907" y="5055409"/>
                  <wp:positionH relativeFrom="margin">
                    <wp:posOffset>-635</wp:posOffset>
                  </wp:positionH>
                  <wp:positionV relativeFrom="margin">
                    <wp:posOffset>-5715</wp:posOffset>
                  </wp:positionV>
                  <wp:extent cx="2286000" cy="1245870"/>
                  <wp:effectExtent l="0" t="0" r="0" b="0"/>
                  <wp:wrapSquare wrapText="bothSides"/>
                  <wp:docPr id="89" name="Picture 89" descr="gilgit-v"/>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5" descr="gilgit-v"/>
                          <pic:cNvPicPr preferRelativeResize="0">
                            <a:picLocks noChangeArrowheads="1"/>
                          </pic:cNvPicPr>
                        </pic:nvPicPr>
                        <pic:blipFill>
                          <a:blip r:embed="rId70" cstate="screen">
                            <a:extLst>
                              <a:ext uri="{BEBA8EAE-BF5A-486C-A8C5-ECC9F3942E4B}">
                                <a14:imgProps xmlns:a14="http://schemas.microsoft.com/office/drawing/2010/main">
                                  <a14:imgLayer r:embed="rId71">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286000" cy="124587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Mean (mm/d)</w:t>
            </w:r>
          </w:p>
        </w:tc>
        <w:tc>
          <w:tcPr>
            <w:tcW w:w="436" w:type="dxa"/>
            <w:tcBorders>
              <w:top w:val="single" w:sz="2" w:space="0" w:color="auto"/>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lang w:val="en-GB" w:eastAsia="en-GB"/>
              </w:rPr>
            </w:pPr>
            <w:r w:rsidRPr="00633087">
              <w:rPr>
                <w:rFonts w:ascii="Calibri" w:hAnsi="Calibri"/>
                <w:sz w:val="16"/>
                <w:szCs w:val="16"/>
              </w:rPr>
              <w:t>0.38</w:t>
            </w:r>
          </w:p>
        </w:tc>
        <w:tc>
          <w:tcPr>
            <w:tcW w:w="436" w:type="dxa"/>
            <w:tcBorders>
              <w:top w:val="single" w:sz="2" w:space="0" w:color="auto"/>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6.12</w:t>
            </w:r>
          </w:p>
        </w:tc>
        <w:tc>
          <w:tcPr>
            <w:tcW w:w="437" w:type="dxa"/>
            <w:tcBorders>
              <w:top w:val="single" w:sz="2" w:space="0" w:color="auto"/>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0.40</w:t>
            </w:r>
          </w:p>
        </w:tc>
        <w:tc>
          <w:tcPr>
            <w:tcW w:w="436" w:type="dxa"/>
            <w:tcBorders>
              <w:top w:val="single" w:sz="2" w:space="0" w:color="auto"/>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0.40</w:t>
            </w:r>
          </w:p>
        </w:tc>
        <w:tc>
          <w:tcPr>
            <w:tcW w:w="437" w:type="dxa"/>
            <w:tcBorders>
              <w:top w:val="single" w:sz="2" w:space="0" w:color="auto"/>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0.40</w:t>
            </w:r>
          </w:p>
        </w:tc>
        <w:tc>
          <w:tcPr>
            <w:tcW w:w="436" w:type="dxa"/>
            <w:gridSpan w:val="2"/>
            <w:tcBorders>
              <w:top w:val="single" w:sz="2" w:space="0" w:color="auto"/>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0.45</w:t>
            </w:r>
          </w:p>
        </w:tc>
        <w:tc>
          <w:tcPr>
            <w:tcW w:w="437" w:type="dxa"/>
            <w:gridSpan w:val="2"/>
            <w:tcBorders>
              <w:top w:val="single" w:sz="2" w:space="0" w:color="auto"/>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0.40</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Max. (mm/d)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111.8</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105.3</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8.5</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10.5</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64.0</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57.7</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63.9</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99th  Percentile</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7.69</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41.81</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4.11</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4.86</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8.00</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11.54</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8.05</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Median</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2.08</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0.10</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Prob. (d)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78.0</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338.7</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283.8</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72.2</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138.1</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64.3</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72.2</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single" w:sz="8" w:space="0" w:color="808080"/>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single" w:sz="8" w:space="0" w:color="808080"/>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bottom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Intensity</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themeColor="text1" w:themeTint="80"/>
              <w:left w:val="single" w:sz="8" w:space="0" w:color="8080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1.69</w:t>
            </w:r>
          </w:p>
        </w:tc>
        <w:tc>
          <w:tcPr>
            <w:tcW w:w="436" w:type="dxa"/>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6.18</w:t>
            </w:r>
          </w:p>
        </w:tc>
        <w:tc>
          <w:tcPr>
            <w:tcW w:w="437" w:type="dxa"/>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0.65</w:t>
            </w:r>
          </w:p>
        </w:tc>
        <w:tc>
          <w:tcPr>
            <w:tcW w:w="436" w:type="dxa"/>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2.06</w:t>
            </w:r>
          </w:p>
        </w:tc>
        <w:tc>
          <w:tcPr>
            <w:tcW w:w="437" w:type="dxa"/>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1.17</w:t>
            </w:r>
          </w:p>
        </w:tc>
        <w:tc>
          <w:tcPr>
            <w:tcW w:w="436" w:type="dxa"/>
            <w:gridSpan w:val="2"/>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2.46</w:t>
            </w:r>
          </w:p>
        </w:tc>
        <w:tc>
          <w:tcPr>
            <w:tcW w:w="437" w:type="dxa"/>
            <w:gridSpan w:val="2"/>
            <w:tcBorders>
              <w:top w:val="dotted" w:sz="4" w:space="0" w:color="7F7F7F" w:themeColor="text1" w:themeTint="80"/>
              <w:left w:val="dotted" w:sz="4" w:space="0" w:color="7F7F7F" w:themeColor="text1" w:themeTint="80"/>
              <w:bottom w:val="single" w:sz="8" w:space="0" w:color="8080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1.99</w:t>
            </w:r>
          </w:p>
        </w:tc>
      </w:tr>
      <w:tr w:rsidR="00693D20" w:rsidRPr="00A7233E" w:rsidTr="00DE1FE7">
        <w:trPr>
          <w:cantSplit/>
          <w:trHeight w:hRule="exact" w:val="331"/>
          <w:jc w:val="center"/>
        </w:trPr>
        <w:tc>
          <w:tcPr>
            <w:tcW w:w="308" w:type="dxa"/>
            <w:vMerge w:val="restart"/>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lang w:val="en-GB" w:eastAsia="en-GB"/>
              </w:rPr>
            </w:pPr>
            <w:r>
              <w:rPr>
                <w:noProof/>
                <w:sz w:val="16"/>
                <w:szCs w:val="16"/>
                <w:lang w:val="en-GB" w:eastAsia="en-GB"/>
              </w:rPr>
              <w:t>Gupis</w:t>
            </w:r>
          </w:p>
        </w:tc>
        <w:tc>
          <w:tcPr>
            <w:tcW w:w="3658" w:type="dxa"/>
            <w:gridSpan w:val="2"/>
            <w:vMerge w:val="restart"/>
            <w:tcBorders>
              <w:top w:val="nil"/>
              <w:left w:val="single" w:sz="8" w:space="0" w:color="808080"/>
              <w:bottom w:val="nil"/>
              <w:right w:val="single" w:sz="8" w:space="0" w:color="808080"/>
            </w:tcBorders>
            <w:shd w:val="clear" w:color="auto" w:fill="FFFFFF"/>
            <w:vAlign w:val="center"/>
          </w:tcPr>
          <w:p w:rsidR="00693D20" w:rsidRPr="00105D48" w:rsidRDefault="00693D20" w:rsidP="00AB7A5A">
            <w:pPr>
              <w:spacing w:before="60" w:line="240" w:lineRule="auto"/>
            </w:pPr>
            <w:r>
              <w:rPr>
                <w:noProof/>
                <w:lang w:val="en-GB" w:eastAsia="en-GB"/>
              </w:rPr>
              <w:drawing>
                <wp:anchor distT="0" distB="0" distL="114300" distR="114300" simplePos="0" relativeHeight="251689472" behindDoc="0" locked="0" layoutInCell="1" allowOverlap="1" wp14:anchorId="6F4B8ACE" wp14:editId="401902FD">
                  <wp:simplePos x="1228907" y="6325085"/>
                  <wp:positionH relativeFrom="margin">
                    <wp:posOffset>-635</wp:posOffset>
                  </wp:positionH>
                  <wp:positionV relativeFrom="margin">
                    <wp:posOffset>5080</wp:posOffset>
                  </wp:positionV>
                  <wp:extent cx="2286000" cy="1228725"/>
                  <wp:effectExtent l="0" t="0" r="0" b="9525"/>
                  <wp:wrapSquare wrapText="bothSides"/>
                  <wp:docPr id="88" name="Picture 88" descr="gupis-v"/>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6" descr="gupis-v"/>
                          <pic:cNvPicPr preferRelativeResize="0">
                            <a:picLocks noChangeArrowheads="1"/>
                          </pic:cNvPicPr>
                        </pic:nvPicPr>
                        <pic:blipFill>
                          <a:blip r:embed="rId72" cstate="screen">
                            <a:extLst>
                              <a:ext uri="{BEBA8EAE-BF5A-486C-A8C5-ECC9F3942E4B}">
                                <a14:imgProps xmlns:a14="http://schemas.microsoft.com/office/drawing/2010/main">
                                  <a14:imgLayer r:embed="rId7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286000" cy="12287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Mean (mm/d)</w:t>
            </w:r>
          </w:p>
        </w:tc>
        <w:tc>
          <w:tcPr>
            <w:tcW w:w="436" w:type="dxa"/>
            <w:tcBorders>
              <w:top w:val="single" w:sz="8" w:space="0" w:color="8080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lang w:val="en-GB" w:eastAsia="en-GB"/>
              </w:rPr>
            </w:pPr>
            <w:r w:rsidRPr="00633087">
              <w:rPr>
                <w:rFonts w:ascii="Calibri" w:hAnsi="Calibri"/>
                <w:sz w:val="16"/>
                <w:szCs w:val="16"/>
              </w:rPr>
              <w:t>0.46</w:t>
            </w:r>
          </w:p>
        </w:tc>
        <w:tc>
          <w:tcPr>
            <w:tcW w:w="436" w:type="dxa"/>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4.76</w:t>
            </w:r>
          </w:p>
        </w:tc>
        <w:tc>
          <w:tcPr>
            <w:tcW w:w="437" w:type="dxa"/>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0.59</w:t>
            </w:r>
          </w:p>
        </w:tc>
        <w:tc>
          <w:tcPr>
            <w:tcW w:w="436" w:type="dxa"/>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0.60</w:t>
            </w:r>
          </w:p>
        </w:tc>
        <w:tc>
          <w:tcPr>
            <w:tcW w:w="437" w:type="dxa"/>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0.60</w:t>
            </w:r>
          </w:p>
        </w:tc>
        <w:tc>
          <w:tcPr>
            <w:tcW w:w="436" w:type="dxa"/>
            <w:gridSpan w:val="2"/>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0.65</w:t>
            </w:r>
          </w:p>
        </w:tc>
        <w:tc>
          <w:tcPr>
            <w:tcW w:w="437" w:type="dxa"/>
            <w:gridSpan w:val="2"/>
            <w:tcBorders>
              <w:top w:val="single" w:sz="8" w:space="0" w:color="8080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0.61</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Max. (mm/d)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80.0</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80.2</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15.8</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32.9</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124.2</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182.4</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121.5</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99th  Percentile</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8.80</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34.60</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5.59</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11.97</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13.10</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17.85</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14.35</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Median</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1.46</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0.12</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Prob. (d)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65.7</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339.0</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299.2</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29.9</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131.9</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29.4</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29.9</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single" w:sz="8" w:space="0" w:color="808080"/>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sz w:val="16"/>
                <w:szCs w:val="16"/>
                <w:lang w:val="en-GB" w:eastAsia="en-GB"/>
              </w:rPr>
            </w:pPr>
          </w:p>
        </w:tc>
        <w:tc>
          <w:tcPr>
            <w:tcW w:w="3658" w:type="dxa"/>
            <w:gridSpan w:val="2"/>
            <w:vMerge/>
            <w:tcBorders>
              <w:top w:val="nil"/>
              <w:left w:val="single" w:sz="8" w:space="0" w:color="808080"/>
              <w:bottom w:val="single" w:sz="8" w:space="0" w:color="808080"/>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bottom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Intensity</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themeColor="text1" w:themeTint="80"/>
              <w:left w:val="single" w:sz="8" w:space="0" w:color="8080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2.24</w:t>
            </w:r>
          </w:p>
        </w:tc>
        <w:tc>
          <w:tcPr>
            <w:tcW w:w="436" w:type="dxa"/>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4.87</w:t>
            </w:r>
          </w:p>
        </w:tc>
        <w:tc>
          <w:tcPr>
            <w:tcW w:w="437" w:type="dxa"/>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0.84</w:t>
            </w:r>
          </w:p>
        </w:tc>
        <w:tc>
          <w:tcPr>
            <w:tcW w:w="436" w:type="dxa"/>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6.75</w:t>
            </w:r>
          </w:p>
        </w:tc>
        <w:tc>
          <w:tcPr>
            <w:tcW w:w="437" w:type="dxa"/>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1.64</w:t>
            </w:r>
          </w:p>
        </w:tc>
        <w:tc>
          <w:tcPr>
            <w:tcW w:w="436" w:type="dxa"/>
            <w:gridSpan w:val="2"/>
            <w:tcBorders>
              <w:top w:val="dotted" w:sz="4" w:space="0" w:color="7F7F7F" w:themeColor="text1" w:themeTint="80"/>
              <w:left w:val="dotted" w:sz="4" w:space="0" w:color="7F7F7F" w:themeColor="text1" w:themeTint="80"/>
              <w:bottom w:val="single" w:sz="8" w:space="0" w:color="8080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7.41</w:t>
            </w:r>
          </w:p>
        </w:tc>
        <w:tc>
          <w:tcPr>
            <w:tcW w:w="437" w:type="dxa"/>
            <w:gridSpan w:val="2"/>
            <w:tcBorders>
              <w:top w:val="dotted" w:sz="4" w:space="0" w:color="7F7F7F" w:themeColor="text1" w:themeTint="80"/>
              <w:left w:val="dotted" w:sz="4" w:space="0" w:color="7F7F7F" w:themeColor="text1" w:themeTint="80"/>
              <w:bottom w:val="single" w:sz="8" w:space="0" w:color="8080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6.85</w:t>
            </w:r>
          </w:p>
        </w:tc>
      </w:tr>
      <w:tr w:rsidR="00693D20" w:rsidRPr="00A7233E" w:rsidTr="00DE1FE7">
        <w:trPr>
          <w:cantSplit/>
          <w:trHeight w:hRule="exact" w:val="331"/>
          <w:jc w:val="center"/>
        </w:trPr>
        <w:tc>
          <w:tcPr>
            <w:tcW w:w="308" w:type="dxa"/>
            <w:vMerge w:val="restart"/>
            <w:tcBorders>
              <w:top w:val="nil"/>
              <w:left w:val="single" w:sz="4" w:space="0" w:color="808080" w:themeColor="background1" w:themeShade="80"/>
              <w:bottom w:val="nil"/>
              <w:right w:val="single" w:sz="8" w:space="0" w:color="808080"/>
            </w:tcBorders>
            <w:shd w:val="clear" w:color="auto" w:fill="FFFFFF"/>
            <w:textDirection w:val="btLr"/>
            <w:vAlign w:val="center"/>
          </w:tcPr>
          <w:p w:rsidR="00693D20" w:rsidRPr="00105D48" w:rsidRDefault="00693D20" w:rsidP="00AB7A5A">
            <w:pPr>
              <w:spacing w:before="60" w:line="240" w:lineRule="auto"/>
              <w:ind w:left="113" w:right="113"/>
              <w:jc w:val="center"/>
              <w:rPr>
                <w:noProof/>
                <w:lang w:val="en-GB" w:eastAsia="en-GB"/>
              </w:rPr>
            </w:pPr>
            <w:r>
              <w:rPr>
                <w:noProof/>
                <w:sz w:val="16"/>
                <w:szCs w:val="16"/>
                <w:lang w:val="en-GB" w:eastAsia="en-GB"/>
              </w:rPr>
              <w:t>Skardu</w:t>
            </w:r>
          </w:p>
        </w:tc>
        <w:tc>
          <w:tcPr>
            <w:tcW w:w="3658" w:type="dxa"/>
            <w:gridSpan w:val="2"/>
            <w:vMerge w:val="restart"/>
            <w:tcBorders>
              <w:top w:val="nil"/>
              <w:left w:val="single" w:sz="8" w:space="0" w:color="808080"/>
              <w:bottom w:val="nil"/>
              <w:right w:val="single" w:sz="8" w:space="0" w:color="808080"/>
            </w:tcBorders>
            <w:shd w:val="clear" w:color="auto" w:fill="FFFFFF"/>
            <w:vAlign w:val="center"/>
          </w:tcPr>
          <w:p w:rsidR="00693D20" w:rsidRPr="00105D48" w:rsidRDefault="00693D20" w:rsidP="00AB7A5A">
            <w:pPr>
              <w:spacing w:before="60" w:line="240" w:lineRule="auto"/>
            </w:pPr>
            <w:r>
              <w:rPr>
                <w:noProof/>
                <w:lang w:val="en-GB" w:eastAsia="en-GB"/>
              </w:rPr>
              <w:drawing>
                <wp:anchor distT="0" distB="0" distL="114300" distR="114300" simplePos="0" relativeHeight="251690496" behindDoc="0" locked="0" layoutInCell="1" allowOverlap="1" wp14:anchorId="1A946B05" wp14:editId="4ADA60C1">
                  <wp:simplePos x="1228907" y="7641355"/>
                  <wp:positionH relativeFrom="margin">
                    <wp:posOffset>-635</wp:posOffset>
                  </wp:positionH>
                  <wp:positionV relativeFrom="margin">
                    <wp:posOffset>0</wp:posOffset>
                  </wp:positionV>
                  <wp:extent cx="2286000" cy="1432560"/>
                  <wp:effectExtent l="0" t="0" r="0" b="0"/>
                  <wp:wrapSquare wrapText="bothSides"/>
                  <wp:docPr id="87" name="Picture 87" descr="skardu-v"/>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7" descr="skardu-v"/>
                          <pic:cNvPicPr preferRelativeResize="0">
                            <a:picLocks noChangeArrowheads="1"/>
                          </pic:cNvPicPr>
                        </pic:nvPicPr>
                        <pic:blipFill>
                          <a:blip r:embed="rId74" cstate="screen">
                            <a:extLst>
                              <a:ext uri="{BEBA8EAE-BF5A-486C-A8C5-ECC9F3942E4B}">
                                <a14:imgProps xmlns:a14="http://schemas.microsoft.com/office/drawing/2010/main">
                                  <a14:imgLayer r:embed="rId75">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2286000"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Mean (mm/d)</w:t>
            </w:r>
          </w:p>
        </w:tc>
        <w:tc>
          <w:tcPr>
            <w:tcW w:w="436" w:type="dxa"/>
            <w:tcBorders>
              <w:top w:val="single" w:sz="8" w:space="0" w:color="8080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lang w:val="en-GB" w:eastAsia="en-GB"/>
              </w:rPr>
            </w:pPr>
            <w:r w:rsidRPr="00633087">
              <w:rPr>
                <w:rFonts w:ascii="Calibri" w:hAnsi="Calibri"/>
                <w:sz w:val="16"/>
                <w:szCs w:val="16"/>
              </w:rPr>
              <w:t>0.57</w:t>
            </w:r>
          </w:p>
        </w:tc>
        <w:tc>
          <w:tcPr>
            <w:tcW w:w="436" w:type="dxa"/>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6.40</w:t>
            </w:r>
          </w:p>
        </w:tc>
        <w:tc>
          <w:tcPr>
            <w:tcW w:w="437" w:type="dxa"/>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0.69</w:t>
            </w:r>
          </w:p>
        </w:tc>
        <w:tc>
          <w:tcPr>
            <w:tcW w:w="436" w:type="dxa"/>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0.67</w:t>
            </w:r>
          </w:p>
        </w:tc>
        <w:tc>
          <w:tcPr>
            <w:tcW w:w="437" w:type="dxa"/>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0.61</w:t>
            </w:r>
          </w:p>
        </w:tc>
        <w:tc>
          <w:tcPr>
            <w:tcW w:w="436" w:type="dxa"/>
            <w:gridSpan w:val="2"/>
            <w:tcBorders>
              <w:top w:val="single" w:sz="8" w:space="0" w:color="8080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0.63</w:t>
            </w:r>
          </w:p>
        </w:tc>
        <w:tc>
          <w:tcPr>
            <w:tcW w:w="437" w:type="dxa"/>
            <w:gridSpan w:val="2"/>
            <w:tcBorders>
              <w:top w:val="single" w:sz="8" w:space="0" w:color="8080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0.61</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vAlign w:val="center"/>
          </w:tcPr>
          <w:p w:rsidR="00693D20" w:rsidRPr="00105D48" w:rsidRDefault="00693D20" w:rsidP="00AB7A5A">
            <w:pPr>
              <w:spacing w:before="60" w:line="240" w:lineRule="auto"/>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Max. (mm/d)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80.30</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69.36</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10.94</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16.36</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53.42</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62.14</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53.82</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vAlign w:val="center"/>
          </w:tcPr>
          <w:p w:rsidR="00693D20" w:rsidRPr="00105D48" w:rsidRDefault="00693D20" w:rsidP="00AB7A5A">
            <w:pPr>
              <w:spacing w:before="60" w:line="240" w:lineRule="auto"/>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99th  Percentile</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12.20</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38.64</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4.90</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7.99</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10.55</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14.40</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11.29</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vAlign w:val="center"/>
          </w:tcPr>
          <w:p w:rsidR="00693D20" w:rsidRPr="00105D48" w:rsidRDefault="00693D20" w:rsidP="00AB7A5A">
            <w:pPr>
              <w:spacing w:before="60" w:line="240" w:lineRule="auto"/>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Median</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3.17</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0.32</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0.01</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0.00</w:t>
            </w:r>
          </w:p>
        </w:tc>
      </w:tr>
      <w:tr w:rsidR="00693D20" w:rsidRPr="00A7233E" w:rsidTr="00DE1FE7">
        <w:trPr>
          <w:cantSplit/>
          <w:trHeight w:hRule="exact" w:val="331"/>
          <w:jc w:val="center"/>
        </w:trPr>
        <w:tc>
          <w:tcPr>
            <w:tcW w:w="308" w:type="dxa"/>
            <w:vMerge/>
            <w:tcBorders>
              <w:top w:val="nil"/>
              <w:left w:val="single" w:sz="4" w:space="0" w:color="808080" w:themeColor="background1" w:themeShade="80"/>
              <w:bottom w:val="nil"/>
              <w:right w:val="single" w:sz="8" w:space="0" w:color="808080"/>
            </w:tcBorders>
            <w:shd w:val="clear" w:color="auto" w:fill="FFFFFF"/>
            <w:vAlign w:val="center"/>
          </w:tcPr>
          <w:p w:rsidR="00693D20" w:rsidRPr="00105D48" w:rsidRDefault="00693D20" w:rsidP="00AB7A5A">
            <w:pPr>
              <w:spacing w:before="60" w:line="240" w:lineRule="auto"/>
              <w:rPr>
                <w:noProof/>
                <w:sz w:val="16"/>
                <w:szCs w:val="16"/>
                <w:lang w:val="en-GB" w:eastAsia="en-GB"/>
              </w:rPr>
            </w:pPr>
          </w:p>
        </w:tc>
        <w:tc>
          <w:tcPr>
            <w:tcW w:w="3658" w:type="dxa"/>
            <w:gridSpan w:val="2"/>
            <w:vMerge/>
            <w:tcBorders>
              <w:top w:val="nil"/>
              <w:left w:val="single" w:sz="8" w:space="0" w:color="808080"/>
              <w:bottom w:val="nil"/>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Prob. (d)</w:t>
            </w:r>
          </w:p>
        </w:tc>
        <w:tc>
          <w:tcPr>
            <w:tcW w:w="436" w:type="dxa"/>
            <w:tcBorders>
              <w:top w:val="dotted" w:sz="4" w:space="0" w:color="7F7F7F" w:themeColor="text1" w:themeTint="80"/>
              <w:left w:val="single" w:sz="8" w:space="0" w:color="8080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70.33</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345.93</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318.33</w:t>
            </w:r>
          </w:p>
        </w:tc>
        <w:tc>
          <w:tcPr>
            <w:tcW w:w="436"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58.93</w:t>
            </w:r>
          </w:p>
        </w:tc>
        <w:tc>
          <w:tcPr>
            <w:tcW w:w="437" w:type="dxa"/>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196.00</w:t>
            </w:r>
          </w:p>
        </w:tc>
        <w:tc>
          <w:tcPr>
            <w:tcW w:w="436" w:type="dxa"/>
            <w:gridSpan w:val="2"/>
            <w:tc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58.93</w:t>
            </w:r>
          </w:p>
        </w:tc>
        <w:tc>
          <w:tcPr>
            <w:tcW w:w="437" w:type="dxa"/>
            <w:gridSpan w:val="2"/>
            <w:tcBorders>
              <w:top w:val="dotted" w:sz="4" w:space="0" w:color="7F7F7F" w:themeColor="text1" w:themeTint="80"/>
              <w:left w:val="dotted" w:sz="4" w:space="0" w:color="7F7F7F" w:themeColor="text1" w:themeTint="80"/>
              <w:bottom w:val="dotted" w:sz="4" w:space="0" w:color="7F7F7F" w:themeColor="text1" w:themeTint="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58.93</w:t>
            </w:r>
          </w:p>
        </w:tc>
      </w:tr>
      <w:tr w:rsidR="00693D20" w:rsidRPr="00A7233E" w:rsidTr="00DE1FE7">
        <w:trPr>
          <w:cantSplit/>
          <w:trHeight w:hRule="exact" w:val="645"/>
          <w:jc w:val="center"/>
        </w:trPr>
        <w:tc>
          <w:tcPr>
            <w:tcW w:w="308" w:type="dxa"/>
            <w:vMerge/>
            <w:tcBorders>
              <w:top w:val="nil"/>
              <w:left w:val="single" w:sz="4" w:space="0" w:color="808080" w:themeColor="background1" w:themeShade="80"/>
              <w:bottom w:val="single" w:sz="4" w:space="0" w:color="808080" w:themeColor="background1" w:themeShade="80"/>
              <w:right w:val="single" w:sz="8" w:space="0" w:color="808080"/>
            </w:tcBorders>
            <w:shd w:val="clear" w:color="auto" w:fill="FFFFFF"/>
            <w:vAlign w:val="center"/>
          </w:tcPr>
          <w:p w:rsidR="00693D20" w:rsidRPr="00105D48" w:rsidRDefault="00693D20" w:rsidP="00AB7A5A">
            <w:pPr>
              <w:spacing w:before="60" w:line="240" w:lineRule="auto"/>
              <w:rPr>
                <w:noProof/>
                <w:sz w:val="16"/>
                <w:szCs w:val="16"/>
                <w:lang w:val="en-GB" w:eastAsia="en-GB"/>
              </w:rPr>
            </w:pPr>
          </w:p>
        </w:tc>
        <w:tc>
          <w:tcPr>
            <w:tcW w:w="3658" w:type="dxa"/>
            <w:gridSpan w:val="2"/>
            <w:vMerge/>
            <w:tcBorders>
              <w:top w:val="nil"/>
              <w:left w:val="single" w:sz="8" w:space="0" w:color="808080"/>
              <w:bottom w:val="single" w:sz="4" w:space="0" w:color="808080" w:themeColor="background1" w:themeShade="80"/>
              <w:right w:val="single" w:sz="8" w:space="0" w:color="808080"/>
            </w:tcBorders>
            <w:shd w:val="clear" w:color="auto" w:fill="FFFFFF"/>
            <w:vAlign w:val="center"/>
          </w:tcPr>
          <w:p w:rsidR="00693D20" w:rsidRPr="00E30801" w:rsidRDefault="00693D20" w:rsidP="00AB7A5A">
            <w:pPr>
              <w:spacing w:before="60" w:line="240" w:lineRule="auto"/>
            </w:pPr>
          </w:p>
        </w:tc>
        <w:tc>
          <w:tcPr>
            <w:tcW w:w="1728" w:type="dxa"/>
            <w:tcBorders>
              <w:left w:val="single" w:sz="8" w:space="0" w:color="808080"/>
              <w:bottom w:val="single" w:sz="4" w:space="0" w:color="808080" w:themeColor="background1" w:themeShade="80"/>
              <w:right w:val="single" w:sz="8" w:space="0" w:color="808080"/>
            </w:tcBorders>
            <w:shd w:val="clear" w:color="auto" w:fill="FFFFFF"/>
            <w:vAlign w:val="center"/>
          </w:tcPr>
          <w:p w:rsidR="00693D20" w:rsidRPr="00A9259E" w:rsidRDefault="00693D20" w:rsidP="00AB7A5A">
            <w:pPr>
              <w:spacing w:line="240" w:lineRule="auto"/>
              <w:rPr>
                <w:rFonts w:ascii="Calibri" w:hAnsi="Calibri"/>
                <w:sz w:val="14"/>
                <w:szCs w:val="14"/>
              </w:rPr>
            </w:pPr>
            <w:r w:rsidRPr="00A9259E">
              <w:rPr>
                <w:rFonts w:ascii="Calibri" w:hAnsi="Calibri"/>
                <w:sz w:val="14"/>
                <w:szCs w:val="14"/>
              </w:rPr>
              <w:t>Wet Days Intensity</w:t>
            </w:r>
            <w:r>
              <w:rPr>
                <w:rFonts w:ascii="Calibri" w:hAnsi="Calibri"/>
                <w:sz w:val="14"/>
                <w:szCs w:val="14"/>
              </w:rPr>
              <w:t xml:space="preserve"> </w:t>
            </w:r>
            <w:r w:rsidRPr="00A9259E">
              <w:rPr>
                <w:rFonts w:ascii="Calibri" w:hAnsi="Calibri"/>
                <w:sz w:val="14"/>
                <w:szCs w:val="14"/>
              </w:rPr>
              <w:t>(mm/d)</w:t>
            </w:r>
          </w:p>
        </w:tc>
        <w:tc>
          <w:tcPr>
            <w:tcW w:w="436" w:type="dxa"/>
            <w:tcBorders>
              <w:top w:val="dotted" w:sz="4" w:space="0" w:color="7F7F7F" w:themeColor="text1" w:themeTint="80"/>
              <w:left w:val="single" w:sz="8" w:space="0" w:color="808080"/>
              <w:bottom w:val="single" w:sz="4" w:space="0" w:color="808080" w:themeColor="background1" w:themeShade="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lang w:val="en-GB" w:eastAsia="en-GB"/>
              </w:rPr>
            </w:pPr>
            <w:r w:rsidRPr="00633087">
              <w:rPr>
                <w:rFonts w:ascii="Calibri" w:hAnsi="Calibri"/>
                <w:sz w:val="16"/>
                <w:szCs w:val="16"/>
              </w:rPr>
              <w:t>1.51</w:t>
            </w:r>
          </w:p>
        </w:tc>
        <w:tc>
          <w:tcPr>
            <w:tcW w:w="436" w:type="dxa"/>
            <w:tcBorders>
              <w:top w:val="dotted" w:sz="4" w:space="0" w:color="7F7F7F" w:themeColor="text1" w:themeTint="80"/>
              <w:left w:val="dotted" w:sz="4" w:space="0" w:color="7F7F7F" w:themeColor="text1" w:themeTint="80"/>
              <w:bottom w:val="single" w:sz="4" w:space="0" w:color="808080" w:themeColor="background1" w:themeShade="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7.07</w:t>
            </w:r>
          </w:p>
        </w:tc>
        <w:tc>
          <w:tcPr>
            <w:tcW w:w="437" w:type="dxa"/>
            <w:tcBorders>
              <w:top w:val="dotted" w:sz="4" w:space="0" w:color="7F7F7F" w:themeColor="text1" w:themeTint="80"/>
              <w:left w:val="dotted" w:sz="4" w:space="0" w:color="7F7F7F" w:themeColor="text1" w:themeTint="80"/>
              <w:bottom w:val="single" w:sz="4" w:space="0" w:color="808080" w:themeColor="background1" w:themeShade="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1.29</w:t>
            </w:r>
          </w:p>
        </w:tc>
        <w:tc>
          <w:tcPr>
            <w:tcW w:w="436" w:type="dxa"/>
            <w:tcBorders>
              <w:top w:val="dotted" w:sz="4" w:space="0" w:color="7F7F7F" w:themeColor="text1" w:themeTint="80"/>
              <w:left w:val="dotted" w:sz="4" w:space="0" w:color="7F7F7F" w:themeColor="text1" w:themeTint="80"/>
              <w:bottom w:val="single" w:sz="4" w:space="0" w:color="808080" w:themeColor="background1" w:themeShade="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1.29</w:t>
            </w:r>
          </w:p>
        </w:tc>
        <w:tc>
          <w:tcPr>
            <w:tcW w:w="437" w:type="dxa"/>
            <w:tcBorders>
              <w:top w:val="dotted" w:sz="4" w:space="0" w:color="7F7F7F" w:themeColor="text1" w:themeTint="80"/>
              <w:left w:val="dotted" w:sz="4" w:space="0" w:color="7F7F7F" w:themeColor="text1" w:themeTint="80"/>
              <w:bottom w:val="single" w:sz="4" w:space="0" w:color="808080" w:themeColor="background1" w:themeShade="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1.24</w:t>
            </w:r>
          </w:p>
        </w:tc>
        <w:tc>
          <w:tcPr>
            <w:tcW w:w="436" w:type="dxa"/>
            <w:gridSpan w:val="2"/>
            <w:tcBorders>
              <w:top w:val="dotted" w:sz="4" w:space="0" w:color="7F7F7F" w:themeColor="text1" w:themeTint="80"/>
              <w:left w:val="dotted" w:sz="4" w:space="0" w:color="7F7F7F" w:themeColor="text1" w:themeTint="80"/>
              <w:bottom w:val="single" w:sz="4" w:space="0" w:color="808080" w:themeColor="background1" w:themeShade="80"/>
              <w:right w:val="dotted" w:sz="4" w:space="0" w:color="7F7F7F" w:themeColor="text1" w:themeTint="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1.37</w:t>
            </w:r>
          </w:p>
        </w:tc>
        <w:tc>
          <w:tcPr>
            <w:tcW w:w="437" w:type="dxa"/>
            <w:gridSpan w:val="2"/>
            <w:tcBorders>
              <w:top w:val="dotted" w:sz="4" w:space="0" w:color="7F7F7F" w:themeColor="text1" w:themeTint="80"/>
              <w:left w:val="dotted" w:sz="4" w:space="0" w:color="7F7F7F" w:themeColor="text1" w:themeTint="80"/>
              <w:bottom w:val="single" w:sz="4" w:space="0" w:color="808080" w:themeColor="background1" w:themeShade="80"/>
              <w:right w:val="single" w:sz="4" w:space="0" w:color="808080" w:themeColor="background1" w:themeShade="80"/>
            </w:tcBorders>
            <w:shd w:val="clear" w:color="auto" w:fill="FFFFFF"/>
            <w:vAlign w:val="center"/>
          </w:tcPr>
          <w:p w:rsidR="00693D20" w:rsidRPr="00633087" w:rsidRDefault="00693D20" w:rsidP="00AB7A5A">
            <w:pPr>
              <w:spacing w:before="60" w:line="240" w:lineRule="auto"/>
              <w:jc w:val="right"/>
              <w:rPr>
                <w:rFonts w:ascii="Calibri" w:hAnsi="Calibri"/>
                <w:sz w:val="16"/>
                <w:szCs w:val="16"/>
              </w:rPr>
            </w:pPr>
            <w:r w:rsidRPr="00633087">
              <w:rPr>
                <w:rFonts w:ascii="Calibri" w:hAnsi="Calibri"/>
                <w:sz w:val="16"/>
                <w:szCs w:val="16"/>
              </w:rPr>
              <w:t>1.24</w:t>
            </w:r>
          </w:p>
        </w:tc>
      </w:tr>
      <w:tr w:rsidR="00F83BB7" w:rsidRPr="00A7233E" w:rsidTr="00693D20">
        <w:trPr>
          <w:gridAfter w:val="1"/>
          <w:wAfter w:w="42" w:type="dxa"/>
          <w:trHeight w:hRule="exact" w:val="432"/>
          <w:jc w:val="center"/>
        </w:trPr>
        <w:tc>
          <w:tcPr>
            <w:tcW w:w="3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8" w:space="0" w:color="808080"/>
            </w:tcBorders>
            <w:shd w:val="clear" w:color="auto" w:fill="FFFFFF"/>
            <w:vAlign w:val="center"/>
          </w:tcPr>
          <w:p w:rsidR="00F83BB7" w:rsidRPr="00105D48" w:rsidRDefault="00F83BB7" w:rsidP="00AB7A5A">
            <w:pPr>
              <w:spacing w:before="60" w:line="240" w:lineRule="auto"/>
              <w:rPr>
                <w:noProof/>
                <w:sz w:val="16"/>
                <w:szCs w:val="16"/>
                <w:lang w:val="en-GB" w:eastAsia="en-GB"/>
              </w:rPr>
            </w:pPr>
          </w:p>
        </w:tc>
        <w:tc>
          <w:tcPr>
            <w:tcW w:w="437" w:type="dxa"/>
            <w:tcBorders>
              <w:top w:val="single" w:sz="4" w:space="0" w:color="808080" w:themeColor="background1" w:themeShade="80"/>
              <w:left w:val="single" w:sz="8" w:space="0" w:color="808080"/>
              <w:bottom w:val="single" w:sz="4" w:space="0" w:color="808080" w:themeColor="background1" w:themeShade="80"/>
              <w:right w:val="single" w:sz="8" w:space="0" w:color="808080"/>
            </w:tcBorders>
            <w:shd w:val="clear" w:color="auto" w:fill="FFFFFF"/>
          </w:tcPr>
          <w:p w:rsidR="00F83BB7" w:rsidRDefault="00F83BB7" w:rsidP="00AB7A5A">
            <w:pPr>
              <w:spacing w:before="60" w:line="240" w:lineRule="auto"/>
              <w:jc w:val="center"/>
              <w:rPr>
                <w:rFonts w:ascii="Calibri" w:hAnsi="Calibri"/>
                <w:noProof/>
                <w:sz w:val="16"/>
                <w:szCs w:val="16"/>
                <w:lang w:val="en-GB" w:eastAsia="en-GB"/>
              </w:rPr>
            </w:pPr>
          </w:p>
        </w:tc>
        <w:tc>
          <w:tcPr>
            <w:tcW w:w="7327" w:type="dxa"/>
            <w:gridSpan w:val="8"/>
            <w:tcBorders>
              <w:top w:val="single" w:sz="4" w:space="0" w:color="808080" w:themeColor="background1" w:themeShade="80"/>
              <w:left w:val="single" w:sz="8" w:space="0" w:color="808080"/>
              <w:bottom w:val="single" w:sz="4" w:space="0" w:color="808080" w:themeColor="background1" w:themeShade="80"/>
            </w:tcBorders>
            <w:shd w:val="clear" w:color="auto" w:fill="FFFFFF"/>
            <w:vAlign w:val="center"/>
          </w:tcPr>
          <w:p w:rsidR="00F83BB7" w:rsidRPr="00633087" w:rsidRDefault="00F83BB7" w:rsidP="00AB7A5A">
            <w:pPr>
              <w:spacing w:before="60" w:line="240" w:lineRule="auto"/>
              <w:jc w:val="center"/>
              <w:rPr>
                <w:rFonts w:ascii="Calibri" w:hAnsi="Calibri"/>
                <w:sz w:val="16"/>
                <w:szCs w:val="16"/>
              </w:rPr>
            </w:pPr>
            <w:r>
              <w:rPr>
                <w:rFonts w:ascii="Calibri" w:hAnsi="Calibri"/>
                <w:noProof/>
                <w:sz w:val="16"/>
                <w:szCs w:val="16"/>
                <w:lang w:val="en-GB" w:eastAsia="en-GB"/>
              </w:rPr>
              <w:drawing>
                <wp:inline distT="0" distB="0" distL="0" distR="0" wp14:anchorId="137E4DAF" wp14:editId="6F76FA6E">
                  <wp:extent cx="4200525" cy="133350"/>
                  <wp:effectExtent l="0" t="0" r="9525" b="0"/>
                  <wp:docPr id="86" name="Picture 8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descr="Untitled"/>
                          <pic:cNvPicPr>
                            <a:picLocks noChangeAspect="1" noChangeArrowheads="1"/>
                          </pic:cNvPicPr>
                        </pic:nvPicPr>
                        <pic:blipFill>
                          <a:blip r:embed="rId62">
                            <a:extLst>
                              <a:ext uri="{BEBA8EAE-BF5A-486C-A8C5-ECC9F3942E4B}">
                                <a14:imgProps xmlns:a14="http://schemas.microsoft.com/office/drawing/2010/main">
                                  <a14:imgLayer r:embed="rId6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200525" cy="133350"/>
                          </a:xfrm>
                          <a:prstGeom prst="rect">
                            <a:avLst/>
                          </a:prstGeom>
                          <a:noFill/>
                          <a:ln>
                            <a:noFill/>
                          </a:ln>
                        </pic:spPr>
                      </pic:pic>
                    </a:graphicData>
                  </a:graphic>
                </wp:inline>
              </w:drawing>
            </w:r>
          </w:p>
        </w:tc>
        <w:tc>
          <w:tcPr>
            <w:tcW w:w="635" w:type="dxa"/>
            <w:gridSpan w:val="2"/>
            <w:tcBorders>
              <w:top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FFFFFF"/>
            <w:vAlign w:val="center"/>
          </w:tcPr>
          <w:p w:rsidR="00F83BB7" w:rsidRPr="00633087" w:rsidRDefault="00F83BB7" w:rsidP="00AB7A5A">
            <w:pPr>
              <w:spacing w:before="60" w:line="240" w:lineRule="auto"/>
              <w:jc w:val="center"/>
              <w:rPr>
                <w:rFonts w:ascii="Calibri" w:hAnsi="Calibri"/>
                <w:sz w:val="16"/>
                <w:szCs w:val="16"/>
              </w:rPr>
            </w:pPr>
          </w:p>
        </w:tc>
      </w:tr>
    </w:tbl>
    <w:p w:rsidR="00F83BB7" w:rsidRDefault="00F83BB7" w:rsidP="00AB7A5A">
      <w:pPr>
        <w:pStyle w:val="MDPI22heading2"/>
      </w:pPr>
      <w:bookmarkStart w:id="14" w:name="_Toc525728370"/>
      <w:r w:rsidRPr="00ED7292">
        <w:lastRenderedPageBreak/>
        <w:t xml:space="preserve">Observed </w:t>
      </w:r>
      <w:r w:rsidRPr="009E2973">
        <w:t>Temperature</w:t>
      </w:r>
      <w:r>
        <w:t xml:space="preserve"> (minimum)</w:t>
      </w:r>
      <w:r w:rsidRPr="00ED7292">
        <w:t xml:space="preserve"> vs Historical-GCM (IPSL)</w:t>
      </w:r>
      <w:bookmarkEnd w:id="14"/>
    </w:p>
    <w:tbl>
      <w:tblPr>
        <w:tblW w:w="5000" w:type="pct"/>
        <w:tblLook w:val="04A0" w:firstRow="1" w:lastRow="0" w:firstColumn="1" w:lastColumn="0" w:noHBand="0" w:noVBand="1"/>
      </w:tblPr>
      <w:tblGrid>
        <w:gridCol w:w="1988"/>
        <w:gridCol w:w="587"/>
        <w:gridCol w:w="944"/>
        <w:gridCol w:w="588"/>
        <w:gridCol w:w="585"/>
        <w:gridCol w:w="588"/>
        <w:gridCol w:w="277"/>
        <w:gridCol w:w="585"/>
        <w:gridCol w:w="942"/>
        <w:gridCol w:w="585"/>
        <w:gridCol w:w="585"/>
        <w:gridCol w:w="590"/>
      </w:tblGrid>
      <w:tr w:rsidR="00F83BB7" w:rsidRPr="00BE1010" w:rsidTr="00DE1FE7">
        <w:trPr>
          <w:trHeight w:hRule="exact" w:val="332"/>
        </w:trPr>
        <w:tc>
          <w:tcPr>
            <w:tcW w:w="327" w:type="pct"/>
            <w:vMerge w:val="restart"/>
            <w:tcBorders>
              <w:top w:val="nil"/>
              <w:left w:val="nil"/>
              <w:right w:val="single" w:sz="12" w:space="0" w:color="808080" w:themeColor="background1" w:themeShade="80"/>
            </w:tcBorders>
            <w:shd w:val="clear" w:color="auto" w:fill="auto"/>
            <w:noWrap/>
            <w:vAlign w:val="center"/>
          </w:tcPr>
          <w:p w:rsidR="00F83BB7" w:rsidRDefault="00F83BB7" w:rsidP="00AB7A5A">
            <w:pPr>
              <w:spacing w:line="240" w:lineRule="auto"/>
              <w:jc w:val="center"/>
              <w:rPr>
                <w:rFonts w:asciiTheme="majorBidi" w:hAnsiTheme="majorBidi" w:cstheme="majorBidi"/>
                <w:b/>
                <w:bCs/>
                <w:sz w:val="20"/>
                <w:lang w:val="en-GB" w:eastAsia="en-GB"/>
              </w:rPr>
            </w:pPr>
            <w:r>
              <w:rPr>
                <w:rFonts w:asciiTheme="majorBidi" w:hAnsiTheme="majorBidi" w:cstheme="majorBidi"/>
                <w:b/>
                <w:bCs/>
                <w:sz w:val="20"/>
                <w:lang w:val="en-GB" w:eastAsia="en-GB"/>
              </w:rPr>
              <w:t xml:space="preserve">Performance </w:t>
            </w:r>
            <w:r w:rsidRPr="00DF7394">
              <w:rPr>
                <w:rFonts w:asciiTheme="majorBidi" w:hAnsiTheme="majorBidi" w:cstheme="majorBidi"/>
                <w:b/>
                <w:bCs/>
                <w:sz w:val="20"/>
                <w:lang w:val="en-GB" w:eastAsia="en-GB"/>
              </w:rPr>
              <w:t xml:space="preserve">Indices </w:t>
            </w:r>
          </w:p>
          <w:p w:rsidR="00F83BB7" w:rsidRPr="00BE1010" w:rsidRDefault="00F83BB7" w:rsidP="00AB7A5A">
            <w:pPr>
              <w:spacing w:line="240" w:lineRule="auto"/>
              <w:jc w:val="center"/>
              <w:rPr>
                <w:rFonts w:asciiTheme="majorBidi" w:hAnsiTheme="majorBidi" w:cstheme="majorBidi"/>
                <w:sz w:val="16"/>
                <w:szCs w:val="16"/>
                <w:lang w:val="en-GB" w:eastAsia="en-GB"/>
              </w:rPr>
            </w:pPr>
            <w:r w:rsidRPr="00DF7394">
              <w:rPr>
                <w:rFonts w:asciiTheme="majorBidi" w:hAnsiTheme="majorBidi" w:cstheme="majorBidi"/>
                <w:b/>
                <w:bCs/>
                <w:sz w:val="20"/>
                <w:lang w:val="en-GB" w:eastAsia="en-GB"/>
              </w:rPr>
              <w:t>(°C)</w:t>
            </w:r>
          </w:p>
        </w:tc>
        <w:tc>
          <w:tcPr>
            <w:tcW w:w="2223" w:type="pct"/>
            <w:gridSpan w:val="5"/>
            <w:tcBorders>
              <w:top w:val="single" w:sz="12" w:space="0" w:color="808080" w:themeColor="background1" w:themeShade="80"/>
              <w:left w:val="single" w:sz="12" w:space="0" w:color="808080" w:themeColor="background1" w:themeShade="80"/>
              <w:bottom w:val="single" w:sz="6" w:space="0" w:color="808080" w:themeColor="background1" w:themeShade="80"/>
              <w:right w:val="single" w:sz="6" w:space="0" w:color="808080" w:themeColor="background1" w:themeShade="80"/>
            </w:tcBorders>
            <w:shd w:val="clear" w:color="auto" w:fill="auto"/>
            <w:noWrap/>
            <w:vAlign w:val="center"/>
          </w:tcPr>
          <w:p w:rsidR="00F83BB7" w:rsidRPr="00DF7394" w:rsidRDefault="00F83BB7" w:rsidP="00AB7A5A">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Calibration (TMN)</w:t>
            </w:r>
          </w:p>
        </w:tc>
        <w:tc>
          <w:tcPr>
            <w:tcW w:w="229" w:type="pct"/>
            <w:tcBorders>
              <w:top w:val="single" w:sz="12"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2221" w:type="pct"/>
            <w:gridSpan w:val="5"/>
            <w:tcBorders>
              <w:top w:val="single" w:sz="12" w:space="0" w:color="808080" w:themeColor="background1" w:themeShade="80"/>
              <w:left w:val="single" w:sz="6" w:space="0" w:color="808080" w:themeColor="background1" w:themeShade="80"/>
              <w:bottom w:val="single" w:sz="6" w:space="0" w:color="808080" w:themeColor="background1" w:themeShade="80"/>
              <w:right w:val="nil"/>
            </w:tcBorders>
            <w:shd w:val="clear" w:color="auto" w:fill="auto"/>
            <w:noWrap/>
            <w:vAlign w:val="center"/>
          </w:tcPr>
          <w:p w:rsidR="00F83BB7" w:rsidRPr="00DF7394" w:rsidRDefault="00F83BB7" w:rsidP="00AB7A5A">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Validation (TMN)</w:t>
            </w:r>
          </w:p>
        </w:tc>
      </w:tr>
      <w:tr w:rsidR="00F83BB7" w:rsidRPr="00BE1010" w:rsidTr="00DE1FE7">
        <w:trPr>
          <w:trHeight w:hRule="exact" w:val="344"/>
        </w:trPr>
        <w:tc>
          <w:tcPr>
            <w:tcW w:w="327" w:type="pct"/>
            <w:vMerge/>
            <w:tcBorders>
              <w:left w:val="nil"/>
              <w:bottom w:val="single" w:sz="12" w:space="0" w:color="808080" w:themeColor="background1" w:themeShade="80"/>
              <w:right w:val="single" w:sz="12" w:space="0" w:color="808080" w:themeColor="background1" w:themeShade="80"/>
            </w:tcBorders>
            <w:shd w:val="clear" w:color="auto" w:fill="auto"/>
            <w:noWrap/>
            <w:vAlign w:val="center"/>
            <w:hideMark/>
          </w:tcPr>
          <w:p w:rsidR="00F83BB7" w:rsidRPr="00DF7394" w:rsidRDefault="00F83BB7" w:rsidP="00AB7A5A">
            <w:pPr>
              <w:spacing w:line="240" w:lineRule="auto"/>
              <w:jc w:val="center"/>
              <w:rPr>
                <w:rFonts w:asciiTheme="majorBidi" w:hAnsiTheme="majorBidi" w:cstheme="majorBidi"/>
                <w:b/>
                <w:bCs/>
                <w:sz w:val="20"/>
                <w:lang w:val="en-GB" w:eastAsia="en-GB"/>
              </w:rPr>
            </w:pPr>
          </w:p>
        </w:tc>
        <w:tc>
          <w:tcPr>
            <w:tcW w:w="405" w:type="pct"/>
            <w:tcBorders>
              <w:top w:val="single" w:sz="6" w:space="0" w:color="808080" w:themeColor="background1" w:themeShade="80"/>
              <w:left w:val="single" w:sz="12"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591728" w:rsidRDefault="00F83BB7" w:rsidP="00AB7A5A">
            <w:pPr>
              <w:spacing w:line="240" w:lineRule="auto"/>
              <w:jc w:val="center"/>
              <w:rPr>
                <w:rFonts w:asciiTheme="majorBidi" w:hAnsiTheme="majorBidi" w:cstheme="majorBidi"/>
                <w:b/>
                <w:bCs/>
                <w:sz w:val="16"/>
                <w:szCs w:val="16"/>
                <w:lang w:val="en-GB" w:eastAsia="en-GB"/>
              </w:rPr>
            </w:pPr>
            <w:r w:rsidRPr="00591728">
              <w:rPr>
                <w:rFonts w:asciiTheme="majorBidi" w:hAnsiTheme="majorBidi" w:cstheme="majorBidi"/>
                <w:b/>
                <w:bCs/>
                <w:sz w:val="16"/>
                <w:szCs w:val="16"/>
                <w:lang w:val="en-GB" w:eastAsia="en-GB"/>
              </w:rPr>
              <w:t>OB</w:t>
            </w:r>
          </w:p>
        </w:tc>
        <w:tc>
          <w:tcPr>
            <w:tcW w:w="606"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591728" w:rsidRDefault="00F83BB7" w:rsidP="00AB7A5A">
            <w:pPr>
              <w:spacing w:line="240" w:lineRule="auto"/>
              <w:jc w:val="center"/>
              <w:rPr>
                <w:rFonts w:asciiTheme="majorBidi" w:hAnsiTheme="majorBidi" w:cstheme="majorBidi"/>
                <w:b/>
                <w:bCs/>
                <w:sz w:val="16"/>
                <w:szCs w:val="16"/>
                <w:lang w:val="en-GB" w:eastAsia="en-GB"/>
              </w:rPr>
            </w:pPr>
            <w:r w:rsidRPr="00591728">
              <w:rPr>
                <w:rFonts w:asciiTheme="majorBidi" w:hAnsiTheme="majorBidi" w:cstheme="majorBidi"/>
                <w:b/>
                <w:bCs/>
                <w:sz w:val="16"/>
                <w:szCs w:val="16"/>
                <w:lang w:val="en-GB" w:eastAsia="en-GB"/>
              </w:rPr>
              <w:t>H-RAW</w:t>
            </w:r>
          </w:p>
        </w:tc>
        <w:tc>
          <w:tcPr>
            <w:tcW w:w="405"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591728" w:rsidRDefault="00F83BB7" w:rsidP="00AB7A5A">
            <w:pPr>
              <w:spacing w:line="240" w:lineRule="auto"/>
              <w:jc w:val="center"/>
              <w:rPr>
                <w:rFonts w:asciiTheme="majorBidi" w:hAnsiTheme="majorBidi" w:cstheme="majorBidi"/>
                <w:b/>
                <w:bCs/>
                <w:sz w:val="16"/>
                <w:szCs w:val="16"/>
                <w:lang w:val="en-GB" w:eastAsia="en-GB"/>
              </w:rPr>
            </w:pPr>
            <w:r w:rsidRPr="00591728">
              <w:rPr>
                <w:rFonts w:asciiTheme="majorBidi" w:hAnsiTheme="majorBidi" w:cstheme="majorBidi"/>
                <w:b/>
                <w:bCs/>
                <w:sz w:val="16"/>
                <w:szCs w:val="16"/>
                <w:lang w:val="en-GB" w:eastAsia="en-GB"/>
              </w:rPr>
              <w:t>LS</w:t>
            </w:r>
          </w:p>
        </w:tc>
        <w:tc>
          <w:tcPr>
            <w:tcW w:w="403"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591728" w:rsidRDefault="00F83BB7" w:rsidP="00AB7A5A">
            <w:pPr>
              <w:spacing w:line="240" w:lineRule="auto"/>
              <w:jc w:val="center"/>
              <w:rPr>
                <w:rFonts w:asciiTheme="majorBidi" w:hAnsiTheme="majorBidi" w:cstheme="majorBidi"/>
                <w:b/>
                <w:bCs/>
                <w:sz w:val="16"/>
                <w:szCs w:val="16"/>
                <w:lang w:val="en-GB" w:eastAsia="en-GB"/>
              </w:rPr>
            </w:pPr>
            <w:r w:rsidRPr="00591728">
              <w:rPr>
                <w:rFonts w:asciiTheme="majorBidi" w:hAnsiTheme="majorBidi" w:cstheme="majorBidi"/>
                <w:b/>
                <w:bCs/>
                <w:sz w:val="16"/>
                <w:szCs w:val="16"/>
                <w:lang w:val="en-GB" w:eastAsia="en-GB"/>
              </w:rPr>
              <w:t>VS</w:t>
            </w:r>
          </w:p>
        </w:tc>
        <w:tc>
          <w:tcPr>
            <w:tcW w:w="405"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591728" w:rsidRDefault="00F83BB7" w:rsidP="00AB7A5A">
            <w:pPr>
              <w:spacing w:line="240" w:lineRule="auto"/>
              <w:jc w:val="center"/>
              <w:rPr>
                <w:rFonts w:asciiTheme="majorBidi" w:hAnsiTheme="majorBidi" w:cstheme="majorBidi"/>
                <w:b/>
                <w:bCs/>
                <w:sz w:val="16"/>
                <w:szCs w:val="16"/>
                <w:lang w:val="en-GB" w:eastAsia="en-GB"/>
              </w:rPr>
            </w:pPr>
            <w:r w:rsidRPr="00591728">
              <w:rPr>
                <w:rFonts w:asciiTheme="majorBidi" w:hAnsiTheme="majorBidi" w:cstheme="majorBidi"/>
                <w:b/>
                <w:bCs/>
                <w:sz w:val="16"/>
                <w:szCs w:val="16"/>
                <w:lang w:val="en-GB" w:eastAsia="en-GB"/>
              </w:rPr>
              <w:t>DM</w:t>
            </w:r>
          </w:p>
        </w:tc>
        <w:tc>
          <w:tcPr>
            <w:tcW w:w="229"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D9D9D9" w:themeFill="background1" w:themeFillShade="D9"/>
            <w:noWrap/>
            <w:vAlign w:val="center"/>
          </w:tcPr>
          <w:p w:rsidR="00F83BB7" w:rsidRPr="00591728" w:rsidRDefault="00F83BB7" w:rsidP="00DE1FE7">
            <w:pPr>
              <w:spacing w:line="200" w:lineRule="exact"/>
              <w:jc w:val="center"/>
              <w:rPr>
                <w:rFonts w:asciiTheme="minorHAnsi" w:hAnsiTheme="minorHAnsi" w:cstheme="majorBidi"/>
                <w:sz w:val="16"/>
                <w:szCs w:val="16"/>
                <w:lang w:val="en-GB" w:eastAsia="en-GB"/>
              </w:rPr>
            </w:pPr>
          </w:p>
        </w:tc>
        <w:tc>
          <w:tcPr>
            <w:tcW w:w="403"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591728" w:rsidRDefault="00F83BB7" w:rsidP="00AB7A5A">
            <w:pPr>
              <w:spacing w:line="240" w:lineRule="auto"/>
              <w:jc w:val="center"/>
              <w:rPr>
                <w:rFonts w:asciiTheme="majorBidi" w:hAnsiTheme="majorBidi" w:cstheme="majorBidi"/>
                <w:b/>
                <w:bCs/>
                <w:sz w:val="16"/>
                <w:szCs w:val="16"/>
                <w:lang w:val="en-GB" w:eastAsia="en-GB"/>
              </w:rPr>
            </w:pPr>
            <w:r w:rsidRPr="00591728">
              <w:rPr>
                <w:rFonts w:asciiTheme="majorBidi" w:hAnsiTheme="majorBidi" w:cstheme="majorBidi"/>
                <w:b/>
                <w:bCs/>
                <w:sz w:val="16"/>
                <w:szCs w:val="16"/>
                <w:lang w:val="en-GB" w:eastAsia="en-GB"/>
              </w:rPr>
              <w:t>OB</w:t>
            </w:r>
          </w:p>
        </w:tc>
        <w:tc>
          <w:tcPr>
            <w:tcW w:w="605"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591728" w:rsidRDefault="00F83BB7" w:rsidP="00AB7A5A">
            <w:pPr>
              <w:spacing w:line="240" w:lineRule="auto"/>
              <w:jc w:val="center"/>
              <w:rPr>
                <w:rFonts w:asciiTheme="majorBidi" w:hAnsiTheme="majorBidi" w:cstheme="majorBidi"/>
                <w:b/>
                <w:bCs/>
                <w:sz w:val="16"/>
                <w:szCs w:val="16"/>
                <w:lang w:val="en-GB" w:eastAsia="en-GB"/>
              </w:rPr>
            </w:pPr>
            <w:r w:rsidRPr="00591728">
              <w:rPr>
                <w:rFonts w:asciiTheme="majorBidi" w:hAnsiTheme="majorBidi" w:cstheme="majorBidi"/>
                <w:b/>
                <w:bCs/>
                <w:sz w:val="16"/>
                <w:szCs w:val="16"/>
                <w:lang w:val="en-GB" w:eastAsia="en-GB"/>
              </w:rPr>
              <w:t>H-RAW</w:t>
            </w:r>
          </w:p>
        </w:tc>
        <w:tc>
          <w:tcPr>
            <w:tcW w:w="403"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591728" w:rsidRDefault="00F83BB7" w:rsidP="00AB7A5A">
            <w:pPr>
              <w:spacing w:line="240" w:lineRule="auto"/>
              <w:jc w:val="center"/>
              <w:rPr>
                <w:rFonts w:asciiTheme="majorBidi" w:hAnsiTheme="majorBidi" w:cstheme="majorBidi"/>
                <w:b/>
                <w:bCs/>
                <w:sz w:val="16"/>
                <w:szCs w:val="16"/>
                <w:lang w:val="en-GB" w:eastAsia="en-GB"/>
              </w:rPr>
            </w:pPr>
            <w:r w:rsidRPr="00591728">
              <w:rPr>
                <w:rFonts w:asciiTheme="majorBidi" w:hAnsiTheme="majorBidi" w:cstheme="majorBidi"/>
                <w:b/>
                <w:bCs/>
                <w:sz w:val="16"/>
                <w:szCs w:val="16"/>
                <w:lang w:val="en-GB" w:eastAsia="en-GB"/>
              </w:rPr>
              <w:t>LS</w:t>
            </w:r>
          </w:p>
        </w:tc>
        <w:tc>
          <w:tcPr>
            <w:tcW w:w="403"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591728" w:rsidRDefault="00F83BB7" w:rsidP="00AB7A5A">
            <w:pPr>
              <w:spacing w:line="240" w:lineRule="auto"/>
              <w:jc w:val="center"/>
              <w:rPr>
                <w:rFonts w:asciiTheme="majorBidi" w:hAnsiTheme="majorBidi" w:cstheme="majorBidi"/>
                <w:b/>
                <w:bCs/>
                <w:sz w:val="16"/>
                <w:szCs w:val="16"/>
                <w:lang w:val="en-GB" w:eastAsia="en-GB"/>
              </w:rPr>
            </w:pPr>
            <w:r w:rsidRPr="00591728">
              <w:rPr>
                <w:rFonts w:asciiTheme="majorBidi" w:hAnsiTheme="majorBidi" w:cstheme="majorBidi"/>
                <w:b/>
                <w:bCs/>
                <w:sz w:val="16"/>
                <w:szCs w:val="16"/>
                <w:lang w:val="en-GB" w:eastAsia="en-GB"/>
              </w:rPr>
              <w:t>VS</w:t>
            </w:r>
          </w:p>
        </w:tc>
        <w:tc>
          <w:tcPr>
            <w:tcW w:w="406" w:type="pct"/>
            <w:tcBorders>
              <w:top w:val="single" w:sz="6" w:space="0" w:color="808080" w:themeColor="background1" w:themeShade="80"/>
              <w:left w:val="single" w:sz="6" w:space="0" w:color="808080" w:themeColor="background1" w:themeShade="80"/>
              <w:bottom w:val="single" w:sz="12" w:space="0" w:color="808080" w:themeColor="background1" w:themeShade="80"/>
              <w:right w:val="nil"/>
            </w:tcBorders>
            <w:shd w:val="clear" w:color="auto" w:fill="auto"/>
            <w:noWrap/>
            <w:vAlign w:val="center"/>
            <w:hideMark/>
          </w:tcPr>
          <w:p w:rsidR="00F83BB7" w:rsidRPr="00591728" w:rsidRDefault="00F83BB7" w:rsidP="00AB7A5A">
            <w:pPr>
              <w:spacing w:line="240" w:lineRule="auto"/>
              <w:jc w:val="center"/>
              <w:rPr>
                <w:rFonts w:asciiTheme="majorBidi" w:hAnsiTheme="majorBidi" w:cstheme="majorBidi"/>
                <w:b/>
                <w:bCs/>
                <w:sz w:val="16"/>
                <w:szCs w:val="16"/>
                <w:lang w:val="en-GB" w:eastAsia="en-GB"/>
              </w:rPr>
            </w:pPr>
            <w:r w:rsidRPr="00591728">
              <w:rPr>
                <w:rFonts w:asciiTheme="majorBidi" w:hAnsiTheme="majorBidi" w:cstheme="majorBidi"/>
                <w:b/>
                <w:bCs/>
                <w:sz w:val="16"/>
                <w:szCs w:val="16"/>
                <w:lang w:val="en-GB" w:eastAsia="en-GB"/>
              </w:rPr>
              <w:t>DM</w:t>
            </w:r>
          </w:p>
        </w:tc>
      </w:tr>
      <w:tr w:rsidR="00F83BB7" w:rsidRPr="00BE1010" w:rsidTr="00DE1FE7">
        <w:trPr>
          <w:trHeight w:hRule="exact" w:val="274"/>
        </w:trPr>
        <w:tc>
          <w:tcPr>
            <w:tcW w:w="327"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tcPr>
          <w:p w:rsidR="00F83BB7" w:rsidRPr="00BE1010" w:rsidRDefault="00F83BB7" w:rsidP="00AB7A5A">
            <w:pPr>
              <w:spacing w:line="240" w:lineRule="auto"/>
              <w:jc w:val="center"/>
              <w:rPr>
                <w:rFonts w:asciiTheme="majorBidi" w:hAnsiTheme="majorBidi" w:cstheme="majorBidi"/>
                <w:sz w:val="16"/>
                <w:szCs w:val="16"/>
                <w:lang w:val="en-GB" w:eastAsia="en-GB"/>
              </w:rPr>
            </w:pPr>
          </w:p>
        </w:tc>
        <w:tc>
          <w:tcPr>
            <w:tcW w:w="4673"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Astor</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4.1</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-7.3</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4.3</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4.3</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4.0</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3.3</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3.5</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3.5</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21.7</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9.4</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18.5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21.3</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22.7</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22.8</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17.1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20.1</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20.0</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-17.7</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-40.5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-26.2</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-19.5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-19.8</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-16.1</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-36.9</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-18.9</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-17.4</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14.4</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5.3</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14.8</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14.8</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15.6</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14.2</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13.7</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-6.7</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-6.4</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-7.2</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-23.6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-7.2</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-7.0</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4.2</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-5.8</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4.6</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3.9</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4.2</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4.0</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3.7</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7.9</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8.8</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7.9</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8.0</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8.4</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8.8</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7.9</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7.8</w:t>
            </w:r>
          </w:p>
        </w:tc>
      </w:tr>
      <w:tr w:rsidR="00F83BB7" w:rsidRPr="00BE1010" w:rsidTr="00DE1FE7">
        <w:trPr>
          <w:trHeight w:hRule="exact" w:val="274"/>
        </w:trPr>
        <w:tc>
          <w:tcPr>
            <w:tcW w:w="327"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p>
        </w:tc>
        <w:tc>
          <w:tcPr>
            <w:tcW w:w="4673"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Bunji</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10.9</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11.7</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11.6</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11.8</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-10.7</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10.2</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10.3</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10.3</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33.3</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31.5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35.4</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32.2</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25.0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30.7</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30.6</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-5.0</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-42.3</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-19.4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-6.9</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-6.8</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-9.9</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-40.8</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-16.3</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-6.6</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-6.1</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21.4</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3.8</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23.7</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23.8</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23.9</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21.1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21.6</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20.5</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0.3</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-24.5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0.6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0.6</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0.1</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-26.3</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-2.9</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0.0</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0.1</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10.8</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-7.9</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13.0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11.2</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11.7</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-9.7</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11.2</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10.5</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10.2</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8.0</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10.7</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8.4</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8.6</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8.9</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10.9</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8.0</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7.8</w:t>
            </w:r>
          </w:p>
        </w:tc>
      </w:tr>
      <w:tr w:rsidR="00F83BB7" w:rsidRPr="00BE1010" w:rsidTr="00DE1FE7">
        <w:trPr>
          <w:trHeight w:hRule="exact" w:val="274"/>
        </w:trPr>
        <w:tc>
          <w:tcPr>
            <w:tcW w:w="327"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p>
        </w:tc>
        <w:tc>
          <w:tcPr>
            <w:tcW w:w="4673"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Chilas</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14.6</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15.4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15.2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15.2</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14.0</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-6.9</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13.7</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13.9</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13.8</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33.9</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10.9</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31.2</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35.9</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38.8</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34.2</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29.9</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34.9</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35.0</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-2.4</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-43.6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-23.7</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-5.3</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-5.8</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-12.8</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-35.5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-12.4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-4.5</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-3.6</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27.8</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27.6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28.6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29.1</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27.8</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27.0</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26.3</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2.8</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-20.3</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0.6</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-0.7</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2.0</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2.1</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14.0</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-3.3</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16.8</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15.1</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13.9</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-5.3</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14.7</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13.6</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13.8</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9.3</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10.4</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9.8</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10.1</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10.2</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9.4</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9.2</w:t>
            </w:r>
          </w:p>
        </w:tc>
      </w:tr>
      <w:tr w:rsidR="00F83BB7" w:rsidRPr="00BE1010" w:rsidTr="00DE1FE7">
        <w:trPr>
          <w:trHeight w:hRule="exact" w:val="274"/>
        </w:trPr>
        <w:tc>
          <w:tcPr>
            <w:tcW w:w="327"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p>
        </w:tc>
        <w:tc>
          <w:tcPr>
            <w:tcW w:w="4673"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Gilgit</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7.2</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-8.0</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8.2</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7.8</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6.8</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7.0</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6.9</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27.2</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25.5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29.4</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29.4</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21.0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24.6</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25.4</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-11.0</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-42.2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-24.5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-12.2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-13.0</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-10.0</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-39.2</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-20.8</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-12.0</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-11.2</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16.7</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18.4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18.7</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19.1</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18.3</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3.9</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17.0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17.3</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16.5</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-3.0</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-24.1</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-2.3</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-3.3</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-25.4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-3.1</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-3.1</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7.8</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-6.4</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8.5</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8.3</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-8.3</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7.4</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7.5</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7.5</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11.0</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7.8</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8.0</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8.2</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7.6</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7.4</w:t>
            </w:r>
          </w:p>
        </w:tc>
      </w:tr>
      <w:tr w:rsidR="00F83BB7" w:rsidRPr="00BE1010" w:rsidTr="00DE1FE7">
        <w:trPr>
          <w:trHeight w:hRule="exact" w:val="274"/>
        </w:trPr>
        <w:tc>
          <w:tcPr>
            <w:tcW w:w="327"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p>
        </w:tc>
        <w:tc>
          <w:tcPr>
            <w:tcW w:w="4673"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Gupis</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5.8</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-9.9</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7.1</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7.2</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5.7</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5.9</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5.9</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23.9</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8.0</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26.6</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29.1</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26.1</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20.5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23.7</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25.0</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-12.3</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-46.9</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-26.8</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-13.1</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-14.6</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-11.7</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-43.6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-21.9</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-12.2</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-12.2</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16.6</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3.8</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18.1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18.9</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18.9</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19.1</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16.7</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17.3</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16.5</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-5.1</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-26.4</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-4.3</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-4.4</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-4.4</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-27.9</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-7.9</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-5.0</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-4.8</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6.0</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-8.4</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9.1</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7.1</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7.2</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-10.6</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6.3</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5.9</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8.2</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8.7</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8.7</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8.2</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8.1</w:t>
            </w:r>
          </w:p>
        </w:tc>
      </w:tr>
      <w:tr w:rsidR="00F83BB7" w:rsidRPr="00BE1010" w:rsidTr="00DE1FE7">
        <w:trPr>
          <w:trHeight w:hRule="exact" w:val="274"/>
        </w:trPr>
        <w:tc>
          <w:tcPr>
            <w:tcW w:w="327"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p>
        </w:tc>
        <w:tc>
          <w:tcPr>
            <w:tcW w:w="4673"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Skardu</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4.9</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-10.1</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5.7</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5.8</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5.6</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5.2</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4.4</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4.4</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4.5</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26.5</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6.1</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20.0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23.2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26.1</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26.0</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5.2</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19.2</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22.3</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22.7</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-24.1</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-41.5</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-25.7</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-20.7</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-17.8</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-22.4</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-39.8</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-22.5</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-19.9</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-19.2</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15.9</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2.7</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16.8</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17.9</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17.1</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16.7</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1.8</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15.9</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15.8</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15.5</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-6.7</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-24.7</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-8.2</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-6.2</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-6.4</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-7.2</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-26.0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-7.1</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-6.9</w:t>
            </w:r>
          </w:p>
        </w:tc>
      </w:tr>
      <w:tr w:rsidR="00F83BB7" w:rsidRPr="00BE1010" w:rsidTr="00DE1FE7">
        <w:trPr>
          <w:trHeight w:hRule="exact" w:val="274"/>
        </w:trPr>
        <w:tc>
          <w:tcPr>
            <w:tcW w:w="327"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405" w:type="pct"/>
            <w:tcBorders>
              <w:top w:val="nil"/>
              <w:left w:val="single" w:sz="12" w:space="0" w:color="808080" w:themeColor="background1" w:themeShade="80"/>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5.4</w:t>
            </w:r>
          </w:p>
        </w:tc>
        <w:tc>
          <w:tcPr>
            <w:tcW w:w="6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-9.4</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7.0</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6.4</w:t>
            </w:r>
          </w:p>
        </w:tc>
        <w:tc>
          <w:tcPr>
            <w:tcW w:w="4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5.8</w:t>
            </w:r>
          </w:p>
        </w:tc>
        <w:tc>
          <w:tcPr>
            <w:tcW w:w="229" w:type="pct"/>
            <w:tcBorders>
              <w:top w:val="nil"/>
              <w:left w:val="nil"/>
              <w:bottom w:val="nil"/>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6.1</w:t>
            </w:r>
          </w:p>
        </w:tc>
        <w:tc>
          <w:tcPr>
            <w:tcW w:w="605"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-11.2</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5.3</w:t>
            </w:r>
          </w:p>
        </w:tc>
        <w:tc>
          <w:tcPr>
            <w:tcW w:w="403"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5.2</w:t>
            </w:r>
          </w:p>
        </w:tc>
        <w:tc>
          <w:tcPr>
            <w:tcW w:w="406" w:type="pct"/>
            <w:tcBorders>
              <w:top w:val="nil"/>
              <w:left w:val="nil"/>
              <w:bottom w:val="nil"/>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5.0</w:t>
            </w:r>
          </w:p>
        </w:tc>
      </w:tr>
      <w:tr w:rsidR="00F83BB7" w:rsidRPr="00BE1010" w:rsidTr="00DE1FE7">
        <w:trPr>
          <w:trHeight w:hRule="exact" w:val="274"/>
        </w:trPr>
        <w:tc>
          <w:tcPr>
            <w:tcW w:w="327" w:type="pct"/>
            <w:tcBorders>
              <w:top w:val="nil"/>
              <w:left w:val="nil"/>
              <w:bottom w:val="single" w:sz="12" w:space="0" w:color="808080" w:themeColor="background1" w:themeShade="80"/>
              <w:right w:val="single" w:sz="12" w:space="0" w:color="808080" w:themeColor="background1" w:themeShade="80"/>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405" w:type="pct"/>
            <w:tcBorders>
              <w:top w:val="nil"/>
              <w:left w:val="single" w:sz="12" w:space="0" w:color="808080" w:themeColor="background1" w:themeShade="80"/>
              <w:bottom w:val="single" w:sz="12" w:space="0" w:color="808080" w:themeColor="background1" w:themeShade="80"/>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8.8</w:t>
            </w:r>
          </w:p>
        </w:tc>
        <w:tc>
          <w:tcPr>
            <w:tcW w:w="606" w:type="pct"/>
            <w:tcBorders>
              <w:top w:val="nil"/>
              <w:left w:val="nil"/>
              <w:bottom w:val="single" w:sz="12" w:space="0" w:color="808080" w:themeColor="background1" w:themeShade="80"/>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10.5</w:t>
            </w:r>
          </w:p>
        </w:tc>
        <w:tc>
          <w:tcPr>
            <w:tcW w:w="405" w:type="pct"/>
            <w:tcBorders>
              <w:top w:val="nil"/>
              <w:left w:val="nil"/>
              <w:bottom w:val="single" w:sz="12" w:space="0" w:color="808080" w:themeColor="background1" w:themeShade="80"/>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9.6</w:t>
            </w:r>
          </w:p>
        </w:tc>
        <w:tc>
          <w:tcPr>
            <w:tcW w:w="403" w:type="pct"/>
            <w:tcBorders>
              <w:top w:val="nil"/>
              <w:left w:val="nil"/>
              <w:bottom w:val="single" w:sz="12" w:space="0" w:color="808080" w:themeColor="background1" w:themeShade="80"/>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8.8</w:t>
            </w:r>
          </w:p>
        </w:tc>
        <w:tc>
          <w:tcPr>
            <w:tcW w:w="405" w:type="pct"/>
            <w:tcBorders>
              <w:top w:val="nil"/>
              <w:left w:val="nil"/>
              <w:bottom w:val="single" w:sz="12" w:space="0" w:color="808080" w:themeColor="background1" w:themeShade="80"/>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9.1</w:t>
            </w:r>
          </w:p>
        </w:tc>
        <w:tc>
          <w:tcPr>
            <w:tcW w:w="229" w:type="pct"/>
            <w:tcBorders>
              <w:top w:val="nil"/>
              <w:left w:val="nil"/>
              <w:bottom w:val="single" w:sz="12" w:space="0" w:color="808080" w:themeColor="background1" w:themeShade="80"/>
              <w:right w:val="nil"/>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403" w:type="pct"/>
            <w:tcBorders>
              <w:top w:val="nil"/>
              <w:left w:val="nil"/>
              <w:bottom w:val="single" w:sz="12" w:space="0" w:color="808080" w:themeColor="background1" w:themeShade="80"/>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9.2</w:t>
            </w:r>
          </w:p>
        </w:tc>
        <w:tc>
          <w:tcPr>
            <w:tcW w:w="605" w:type="pct"/>
            <w:tcBorders>
              <w:top w:val="nil"/>
              <w:left w:val="nil"/>
              <w:bottom w:val="single" w:sz="12" w:space="0" w:color="808080" w:themeColor="background1" w:themeShade="80"/>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10.5</w:t>
            </w:r>
          </w:p>
        </w:tc>
        <w:tc>
          <w:tcPr>
            <w:tcW w:w="403" w:type="pct"/>
            <w:tcBorders>
              <w:top w:val="nil"/>
              <w:left w:val="nil"/>
              <w:bottom w:val="single" w:sz="12" w:space="0" w:color="808080" w:themeColor="background1" w:themeShade="80"/>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9.5</w:t>
            </w:r>
          </w:p>
        </w:tc>
        <w:tc>
          <w:tcPr>
            <w:tcW w:w="403" w:type="pct"/>
            <w:tcBorders>
              <w:top w:val="nil"/>
              <w:left w:val="nil"/>
              <w:bottom w:val="single" w:sz="12" w:space="0" w:color="808080" w:themeColor="background1" w:themeShade="80"/>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8.7</w:t>
            </w:r>
          </w:p>
        </w:tc>
        <w:tc>
          <w:tcPr>
            <w:tcW w:w="406" w:type="pct"/>
            <w:tcBorders>
              <w:top w:val="nil"/>
              <w:left w:val="nil"/>
              <w:bottom w:val="single" w:sz="12" w:space="0" w:color="808080" w:themeColor="background1" w:themeShade="80"/>
              <w:right w:val="nil"/>
            </w:tcBorders>
            <w:shd w:val="clear" w:color="auto" w:fill="auto"/>
            <w:noWrap/>
            <w:vAlign w:val="center"/>
            <w:hideMark/>
          </w:tcPr>
          <w:p w:rsidR="00F83BB7" w:rsidRPr="00BE1010" w:rsidRDefault="00F83BB7" w:rsidP="00AB7A5A">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8.6</w:t>
            </w:r>
          </w:p>
        </w:tc>
      </w:tr>
    </w:tbl>
    <w:p w:rsidR="00F83BB7" w:rsidRDefault="00F83BB7" w:rsidP="00AB7A5A">
      <w:pPr>
        <w:pStyle w:val="MDPI22heading2"/>
      </w:pPr>
      <w:bookmarkStart w:id="15" w:name="_Toc525728371"/>
      <w:r w:rsidRPr="00ED7292">
        <w:lastRenderedPageBreak/>
        <w:t xml:space="preserve">Observed </w:t>
      </w:r>
      <w:r>
        <w:t>Temperature (maximum)</w:t>
      </w:r>
      <w:r w:rsidRPr="00ED7292">
        <w:t xml:space="preserve"> vs Historical-GCM (IPSL)</w:t>
      </w:r>
      <w:bookmarkEnd w:id="15"/>
    </w:p>
    <w:tbl>
      <w:tblPr>
        <w:tblW w:w="5000" w:type="pct"/>
        <w:tblCellMar>
          <w:left w:w="58" w:type="dxa"/>
          <w:right w:w="58" w:type="dxa"/>
        </w:tblCellMar>
        <w:tblLook w:val="04A0" w:firstRow="1" w:lastRow="0" w:firstColumn="1" w:lastColumn="0" w:noHBand="0" w:noVBand="1"/>
      </w:tblPr>
      <w:tblGrid>
        <w:gridCol w:w="2125"/>
        <w:gridCol w:w="557"/>
        <w:gridCol w:w="991"/>
        <w:gridCol w:w="557"/>
        <w:gridCol w:w="557"/>
        <w:gridCol w:w="587"/>
        <w:gridCol w:w="237"/>
        <w:gridCol w:w="539"/>
        <w:gridCol w:w="991"/>
        <w:gridCol w:w="548"/>
        <w:gridCol w:w="562"/>
        <w:gridCol w:w="593"/>
      </w:tblGrid>
      <w:tr w:rsidR="00F83BB7" w:rsidRPr="00BE1010" w:rsidTr="00DE1FE7">
        <w:trPr>
          <w:trHeight w:hRule="exact" w:val="395"/>
        </w:trPr>
        <w:tc>
          <w:tcPr>
            <w:tcW w:w="1201" w:type="pct"/>
            <w:vMerge w:val="restart"/>
            <w:tcBorders>
              <w:top w:val="nil"/>
              <w:left w:val="nil"/>
              <w:right w:val="single" w:sz="12" w:space="0" w:color="808080" w:themeColor="background1" w:themeShade="80"/>
            </w:tcBorders>
            <w:shd w:val="clear" w:color="auto" w:fill="auto"/>
            <w:noWrap/>
            <w:vAlign w:val="center"/>
          </w:tcPr>
          <w:p w:rsidR="00F83BB7" w:rsidRDefault="00F83BB7" w:rsidP="00F83BB7">
            <w:pPr>
              <w:spacing w:line="240" w:lineRule="auto"/>
              <w:jc w:val="center"/>
              <w:rPr>
                <w:rFonts w:asciiTheme="majorBidi" w:hAnsiTheme="majorBidi" w:cstheme="majorBidi"/>
                <w:b/>
                <w:bCs/>
                <w:sz w:val="20"/>
                <w:lang w:val="en-GB" w:eastAsia="en-GB"/>
              </w:rPr>
            </w:pPr>
            <w:r>
              <w:rPr>
                <w:rFonts w:asciiTheme="majorBidi" w:hAnsiTheme="majorBidi" w:cstheme="majorBidi"/>
                <w:b/>
                <w:bCs/>
                <w:sz w:val="20"/>
                <w:lang w:val="en-GB" w:eastAsia="en-GB"/>
              </w:rPr>
              <w:t xml:space="preserve">Performance </w:t>
            </w:r>
            <w:r w:rsidRPr="00DF7394">
              <w:rPr>
                <w:rFonts w:asciiTheme="majorBidi" w:hAnsiTheme="majorBidi" w:cstheme="majorBidi"/>
                <w:b/>
                <w:bCs/>
                <w:sz w:val="20"/>
                <w:lang w:val="en-GB" w:eastAsia="en-GB"/>
              </w:rPr>
              <w:t xml:space="preserve">Indices </w:t>
            </w:r>
          </w:p>
          <w:p w:rsidR="00F83BB7" w:rsidRPr="00BE1010" w:rsidRDefault="00F83BB7" w:rsidP="00F83BB7">
            <w:pPr>
              <w:spacing w:line="240" w:lineRule="auto"/>
              <w:jc w:val="center"/>
              <w:rPr>
                <w:rFonts w:asciiTheme="majorBidi" w:hAnsiTheme="majorBidi" w:cstheme="majorBidi"/>
                <w:sz w:val="16"/>
                <w:szCs w:val="16"/>
                <w:lang w:val="en-GB" w:eastAsia="en-GB"/>
              </w:rPr>
            </w:pPr>
            <w:r w:rsidRPr="00DF7394">
              <w:rPr>
                <w:rFonts w:asciiTheme="majorBidi" w:hAnsiTheme="majorBidi" w:cstheme="majorBidi"/>
                <w:b/>
                <w:bCs/>
                <w:sz w:val="20"/>
                <w:lang w:val="en-GB" w:eastAsia="en-GB"/>
              </w:rPr>
              <w:t>(°C)</w:t>
            </w:r>
          </w:p>
        </w:tc>
        <w:tc>
          <w:tcPr>
            <w:tcW w:w="1837" w:type="pct"/>
            <w:gridSpan w:val="5"/>
            <w:tcBorders>
              <w:top w:val="single" w:sz="12" w:space="0" w:color="808080" w:themeColor="background1" w:themeShade="80"/>
              <w:left w:val="single" w:sz="12" w:space="0" w:color="808080" w:themeColor="background1" w:themeShade="80"/>
              <w:bottom w:val="single" w:sz="6" w:space="0" w:color="808080" w:themeColor="background1" w:themeShade="80"/>
              <w:right w:val="single" w:sz="6" w:space="0" w:color="808080" w:themeColor="background1" w:themeShade="80"/>
            </w:tcBorders>
            <w:shd w:val="clear" w:color="auto" w:fill="auto"/>
            <w:noWrap/>
            <w:vAlign w:val="center"/>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Calibration (TM</w:t>
            </w:r>
            <w:r>
              <w:rPr>
                <w:rFonts w:asciiTheme="majorBidi" w:hAnsiTheme="majorBidi" w:cstheme="majorBidi"/>
                <w:b/>
                <w:bCs/>
                <w:sz w:val="20"/>
                <w:lang w:val="en-GB" w:eastAsia="en-GB"/>
              </w:rPr>
              <w:t>X</w:t>
            </w:r>
            <w:r w:rsidRPr="00DF7394">
              <w:rPr>
                <w:rFonts w:asciiTheme="majorBidi" w:hAnsiTheme="majorBidi" w:cstheme="majorBidi"/>
                <w:b/>
                <w:bCs/>
                <w:sz w:val="20"/>
                <w:lang w:val="en-GB" w:eastAsia="en-GB"/>
              </w:rPr>
              <w:t>)</w:t>
            </w:r>
          </w:p>
        </w:tc>
        <w:tc>
          <w:tcPr>
            <w:tcW w:w="134" w:type="pct"/>
            <w:tcBorders>
              <w:top w:val="single" w:sz="12"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1828" w:type="pct"/>
            <w:gridSpan w:val="5"/>
            <w:tcBorders>
              <w:top w:val="single" w:sz="12" w:space="0" w:color="808080" w:themeColor="background1" w:themeShade="80"/>
              <w:left w:val="single" w:sz="6" w:space="0" w:color="808080" w:themeColor="background1" w:themeShade="80"/>
              <w:bottom w:val="single" w:sz="6" w:space="0" w:color="808080" w:themeColor="background1" w:themeShade="80"/>
              <w:right w:val="nil"/>
            </w:tcBorders>
            <w:shd w:val="clear" w:color="auto" w:fill="auto"/>
            <w:noWrap/>
            <w:vAlign w:val="center"/>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Validation (TM</w:t>
            </w:r>
            <w:r>
              <w:rPr>
                <w:rFonts w:asciiTheme="majorBidi" w:hAnsiTheme="majorBidi" w:cstheme="majorBidi"/>
                <w:b/>
                <w:bCs/>
                <w:sz w:val="20"/>
                <w:lang w:val="en-GB" w:eastAsia="en-GB"/>
              </w:rPr>
              <w:t>X</w:t>
            </w:r>
            <w:r w:rsidRPr="00DF7394">
              <w:rPr>
                <w:rFonts w:asciiTheme="majorBidi" w:hAnsiTheme="majorBidi" w:cstheme="majorBidi"/>
                <w:b/>
                <w:bCs/>
                <w:sz w:val="20"/>
                <w:lang w:val="en-GB" w:eastAsia="en-GB"/>
              </w:rPr>
              <w:t>)</w:t>
            </w:r>
          </w:p>
        </w:tc>
      </w:tr>
      <w:tr w:rsidR="00F83BB7" w:rsidRPr="00BE1010" w:rsidTr="00DE1FE7">
        <w:trPr>
          <w:trHeight w:hRule="exact" w:val="288"/>
        </w:trPr>
        <w:tc>
          <w:tcPr>
            <w:tcW w:w="1201" w:type="pct"/>
            <w:vMerge/>
            <w:tcBorders>
              <w:left w:val="nil"/>
              <w:bottom w:val="single" w:sz="12" w:space="0" w:color="808080" w:themeColor="background1" w:themeShade="80"/>
              <w:right w:val="single" w:sz="12"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b/>
                <w:bCs/>
                <w:sz w:val="20"/>
                <w:lang w:val="en-GB" w:eastAsia="en-GB"/>
              </w:rPr>
            </w:pPr>
          </w:p>
        </w:tc>
        <w:tc>
          <w:tcPr>
            <w:tcW w:w="315" w:type="pct"/>
            <w:tcBorders>
              <w:top w:val="single" w:sz="6" w:space="0" w:color="808080" w:themeColor="background1" w:themeShade="80"/>
              <w:left w:val="single" w:sz="12"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OB</w:t>
            </w:r>
          </w:p>
        </w:tc>
        <w:tc>
          <w:tcPr>
            <w:tcW w:w="560"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H-RAW</w:t>
            </w:r>
          </w:p>
        </w:tc>
        <w:tc>
          <w:tcPr>
            <w:tcW w:w="315"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LS</w:t>
            </w:r>
          </w:p>
        </w:tc>
        <w:tc>
          <w:tcPr>
            <w:tcW w:w="315"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VS</w:t>
            </w:r>
          </w:p>
        </w:tc>
        <w:tc>
          <w:tcPr>
            <w:tcW w:w="332"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DM</w:t>
            </w:r>
          </w:p>
        </w:tc>
        <w:tc>
          <w:tcPr>
            <w:tcW w:w="134"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D9D9D9" w:themeFill="background1" w:themeFillShade="D9"/>
            <w:noWrap/>
            <w:vAlign w:val="center"/>
          </w:tcPr>
          <w:p w:rsidR="00F83BB7" w:rsidRPr="00DF7394" w:rsidRDefault="00F83BB7" w:rsidP="00DE1FE7">
            <w:pPr>
              <w:spacing w:line="200" w:lineRule="exact"/>
              <w:jc w:val="center"/>
              <w:rPr>
                <w:rFonts w:asciiTheme="minorHAnsi" w:hAnsiTheme="minorHAnsi" w:cstheme="majorBidi"/>
                <w:lang w:val="en-GB" w:eastAsia="en-GB"/>
              </w:rPr>
            </w:pPr>
          </w:p>
        </w:tc>
        <w:tc>
          <w:tcPr>
            <w:tcW w:w="305"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OB</w:t>
            </w:r>
          </w:p>
        </w:tc>
        <w:tc>
          <w:tcPr>
            <w:tcW w:w="560"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H-RAW</w:t>
            </w:r>
          </w:p>
        </w:tc>
        <w:tc>
          <w:tcPr>
            <w:tcW w:w="310"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LS</w:t>
            </w:r>
          </w:p>
        </w:tc>
        <w:tc>
          <w:tcPr>
            <w:tcW w:w="318" w:type="pct"/>
            <w:tcBorders>
              <w:top w:val="single" w:sz="6" w:space="0" w:color="808080" w:themeColor="background1" w:themeShade="80"/>
              <w:left w:val="single" w:sz="6" w:space="0" w:color="808080" w:themeColor="background1" w:themeShade="80"/>
              <w:bottom w:val="single" w:sz="12" w:space="0" w:color="808080" w:themeColor="background1" w:themeShade="80"/>
              <w:right w:val="single" w:sz="6"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VS</w:t>
            </w:r>
          </w:p>
        </w:tc>
        <w:tc>
          <w:tcPr>
            <w:tcW w:w="335" w:type="pct"/>
            <w:tcBorders>
              <w:top w:val="single" w:sz="6" w:space="0" w:color="808080" w:themeColor="background1" w:themeShade="80"/>
              <w:left w:val="single" w:sz="6" w:space="0" w:color="808080" w:themeColor="background1" w:themeShade="80"/>
              <w:bottom w:val="single" w:sz="12" w:space="0" w:color="808080" w:themeColor="background1" w:themeShade="80"/>
              <w:right w:val="nil"/>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b/>
                <w:bCs/>
                <w:sz w:val="20"/>
                <w:lang w:val="en-GB" w:eastAsia="en-GB"/>
              </w:rPr>
            </w:pPr>
            <w:r w:rsidRPr="00DF7394">
              <w:rPr>
                <w:rFonts w:asciiTheme="majorBidi" w:hAnsiTheme="majorBidi" w:cstheme="majorBidi"/>
                <w:b/>
                <w:bCs/>
                <w:sz w:val="20"/>
                <w:lang w:val="en-GB" w:eastAsia="en-GB"/>
              </w:rPr>
              <w:t>DM</w:t>
            </w:r>
          </w:p>
        </w:tc>
      </w:tr>
      <w:tr w:rsidR="00F83BB7" w:rsidRPr="00BE1010" w:rsidTr="00DE1FE7">
        <w:trPr>
          <w:trHeight w:hRule="exact" w:val="274"/>
        </w:trPr>
        <w:tc>
          <w:tcPr>
            <w:tcW w:w="1201"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tcPr>
          <w:p w:rsidR="00F83BB7" w:rsidRPr="00BE1010" w:rsidRDefault="00F83BB7" w:rsidP="00F83BB7">
            <w:pPr>
              <w:spacing w:line="240" w:lineRule="auto"/>
              <w:jc w:val="center"/>
              <w:rPr>
                <w:rFonts w:asciiTheme="majorBidi" w:hAnsiTheme="majorBidi" w:cstheme="majorBidi"/>
                <w:sz w:val="16"/>
                <w:szCs w:val="16"/>
                <w:lang w:val="en-GB" w:eastAsia="en-GB"/>
              </w:rPr>
            </w:pPr>
          </w:p>
        </w:tc>
        <w:tc>
          <w:tcPr>
            <w:tcW w:w="3799"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Astor</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15.6</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0.9</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16.0</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16.0</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16.0</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15.4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-0.1</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15.0</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14.8</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14.9</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19.6</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34.8</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39.7</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37.5</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36.3</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18.5</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33.6</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35.7</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35.7</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-6.1</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-22.0</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-9.4</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-7.0</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-6.8</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-6.3</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-21.6</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-8.8</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-5.2</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-6.4</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28.1</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13.0</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28.3</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28.3</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28.7</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28.3</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12.1</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27.4</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26.6</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27.6</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2.8</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-10.2</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2.8</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3.2</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3.0</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2.8</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-10.9</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2.2</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2.6</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16.2</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0.3</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16.7</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16.7</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16.5</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15.6</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-0.5</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15.9</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15.2</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15.6</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8.4</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9.3</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9.5</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9.5</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9.6</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8.4</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9.3</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9.1</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9.3</w:t>
            </w:r>
          </w:p>
        </w:tc>
      </w:tr>
      <w:tr w:rsidR="00F83BB7" w:rsidRPr="00BE1010" w:rsidTr="00DE1FE7">
        <w:trPr>
          <w:trHeight w:hRule="exact" w:val="274"/>
        </w:trPr>
        <w:tc>
          <w:tcPr>
            <w:tcW w:w="1201"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p>
        </w:tc>
        <w:tc>
          <w:tcPr>
            <w:tcW w:w="3799"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Bunji</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23.7</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-0.4</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24.6</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24.6</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24.7</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23.9</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23.2</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23.0</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23.1</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43.3</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17.5</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43.3</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49.3</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49.3</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45.6</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16.9</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42.1</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44.1</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44.2</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-23.9</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-1.5</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3.5</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2.7</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1.7</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-23.0</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0.0</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3.5</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3.6</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35.8</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12.1</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37.1</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37.6</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38.0</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37.8</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10.4</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35.4</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35.0</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35.8</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11.1</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-11.8</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10.9</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11.1</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11.0</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-13.0</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9.9</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10.4</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10.3</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23.9</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-0.9</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25.6</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25.0</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25.3</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-2.1</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24.4</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23.5</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23.8</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9.3</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8.6</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9.5</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10.0</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9.7</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10.3</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8.5</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9.5</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9.3</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9.4</w:t>
            </w:r>
          </w:p>
        </w:tc>
      </w:tr>
      <w:tr w:rsidR="00F83BB7" w:rsidRPr="00BE1010" w:rsidTr="00DE1FE7">
        <w:trPr>
          <w:trHeight w:hRule="exact" w:val="274"/>
        </w:trPr>
        <w:tc>
          <w:tcPr>
            <w:tcW w:w="1201"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p>
        </w:tc>
        <w:tc>
          <w:tcPr>
            <w:tcW w:w="3799"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Chilas</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26.2</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3.1</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27.2</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27.4</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27.4</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26.4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1.6</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25.8</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25.5</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25.6</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47.7</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20.8</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46.6</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53.9</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50.2</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47.1</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20.0</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45.5</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49.1</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49.1</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1.2</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-20.4</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0.4</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1.4</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3.8</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2.8</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-19.3</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5.5</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4.1</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40.0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15.2</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40.7</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41.9</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41.6</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40.6</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13.8</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39.4</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38.8</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39.8</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12.5</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-8.0</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13.1</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12.9</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13.0</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12.8</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-9.2</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12.0</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12.2</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12.1</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26.4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1.7</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27.3</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27.9</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27.1</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26.7</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0.7</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26.3</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25.8</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25.9</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8.5</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10.2</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10.8</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10.5</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8.5</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10.2</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10.1</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10.3</w:t>
            </w:r>
          </w:p>
        </w:tc>
      </w:tr>
      <w:tr w:rsidR="00F83BB7" w:rsidRPr="00BE1010" w:rsidTr="00DE1FE7">
        <w:trPr>
          <w:trHeight w:hRule="exact" w:val="274"/>
        </w:trPr>
        <w:tc>
          <w:tcPr>
            <w:tcW w:w="1201"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p>
        </w:tc>
        <w:tc>
          <w:tcPr>
            <w:tcW w:w="3799"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Gilgit</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24.5</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0.8</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24.9</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25.1</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25.1</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-0.7</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23.5</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23.3</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23.4</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46.3</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18.7</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44.2</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53.9</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51.1</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45.0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17.9</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43.2</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47.8</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46.6</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-23.0</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-2.1</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2.1</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2.2</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1.1</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-21.7</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-0.4</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3.4</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3.0</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37.8</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13.2</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37.8</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38.9</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39.0</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37.8</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11.8</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36.5</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35.8</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37.0</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11.0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-10.6</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10.9</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10.8</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10.9</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-11.8</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9.9</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10.2</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10.2</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24.7</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0.0</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25.7</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25.4</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25.4</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23.3</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-1.1</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24.6</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23.6</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24.0</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24.5</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0.8</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24.9</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25.1</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25.1</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-0.7</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23.5</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23.3</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23.4</w:t>
            </w:r>
          </w:p>
        </w:tc>
      </w:tr>
      <w:tr w:rsidR="00F83BB7" w:rsidRPr="00BE1010" w:rsidTr="00DE1FE7">
        <w:trPr>
          <w:trHeight w:hRule="exact" w:val="274"/>
        </w:trPr>
        <w:tc>
          <w:tcPr>
            <w:tcW w:w="1201"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p>
        </w:tc>
        <w:tc>
          <w:tcPr>
            <w:tcW w:w="3799"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Gupis</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18.9</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-0.7</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19.6</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19.7</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19.7</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-2.1</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18.2</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18.0</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18.1</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41.1</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18.4</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39.1</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48.9</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45.1</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41.1</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16.1</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37.2</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42.8</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40.8</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-1.7</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-24.2</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-7.0</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-4.5</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-3.1</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-23.8</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-5.8</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-2.2</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-2.2</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32.7</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12.0</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33.1</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34.1</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34.4</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32.8</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10.4</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31.6</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31.0</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32.1</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5.5</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-12.2</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5.4</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5.4</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5.5</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-13.4</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4.3</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4.9</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4.7</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18.8</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20.2</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19.9</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19.9</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18.3</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-2.1</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19.2</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18.2</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18.5</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10.1</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8.7</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10.1</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10.7</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10.5</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10.4</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8.7</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10.1</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9.9</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10.1</w:t>
            </w:r>
          </w:p>
        </w:tc>
      </w:tr>
      <w:tr w:rsidR="00F83BB7" w:rsidRPr="00BE1010" w:rsidTr="00DE1FE7">
        <w:trPr>
          <w:trHeight w:hRule="exact" w:val="274"/>
        </w:trPr>
        <w:tc>
          <w:tcPr>
            <w:tcW w:w="1201" w:type="pct"/>
            <w:tcBorders>
              <w:top w:val="single" w:sz="12" w:space="0" w:color="808080" w:themeColor="background1" w:themeShade="80"/>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p>
        </w:tc>
        <w:tc>
          <w:tcPr>
            <w:tcW w:w="3799" w:type="pct"/>
            <w:gridSpan w:val="11"/>
            <w:tcBorders>
              <w:top w:val="single" w:sz="12" w:space="0" w:color="808080" w:themeColor="background1" w:themeShade="80"/>
              <w:left w:val="single" w:sz="12" w:space="0" w:color="808080" w:themeColor="background1" w:themeShade="80"/>
              <w:bottom w:val="nil"/>
              <w:right w:val="nil"/>
            </w:tcBorders>
            <w:shd w:val="clear" w:color="auto" w:fill="D9D9D9" w:themeFill="background1" w:themeFillShade="D9"/>
            <w:vAlign w:val="center"/>
          </w:tcPr>
          <w:p w:rsidR="00F83BB7" w:rsidRPr="00DF7394" w:rsidRDefault="00F83BB7" w:rsidP="00DE1FE7">
            <w:pPr>
              <w:spacing w:line="200" w:lineRule="exact"/>
              <w:jc w:val="center"/>
              <w:rPr>
                <w:rFonts w:asciiTheme="minorHAnsi" w:hAnsiTheme="minorHAnsi" w:cstheme="majorBidi"/>
                <w:lang w:val="en-GB" w:eastAsia="en-GB"/>
              </w:rPr>
            </w:pPr>
            <w:r w:rsidRPr="00DF7394">
              <w:rPr>
                <w:rFonts w:asciiTheme="minorHAnsi" w:hAnsiTheme="minorHAnsi" w:cstheme="majorBidi"/>
                <w:lang w:val="en-GB" w:eastAsia="en-GB"/>
              </w:rPr>
              <w:t>Skardu</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DF7394"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ean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19.3</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-2.2</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19.9</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19.9</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20.0</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17.8</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18.4</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18.3</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18.3</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 xml:space="preserve">aximum value </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40.6</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15.1</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38.8</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46.0</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42.4</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40.0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14.3</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37.4</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41.5</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41.0</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M</w:t>
            </w:r>
            <w:r>
              <w:rPr>
                <w:rFonts w:asciiTheme="majorBidi" w:hAnsiTheme="majorBidi" w:cstheme="majorBidi"/>
                <w:sz w:val="16"/>
                <w:szCs w:val="16"/>
                <w:lang w:val="en-GB" w:eastAsia="en-GB"/>
              </w:rPr>
              <w:t>inimum value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-6.6</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-25.5</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-7.5</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-4.3</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-6.6</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-7.0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-25.9</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-6.8</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-5.5</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-6.0</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sidRPr="00BE1010">
              <w:rPr>
                <w:rFonts w:asciiTheme="majorBidi" w:hAnsiTheme="majorBidi" w:cstheme="majorBidi"/>
                <w:sz w:val="16"/>
                <w:szCs w:val="16"/>
                <w:lang w:val="en-GB" w:eastAsia="en-GB"/>
              </w:rPr>
              <w:t>90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33.0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9.8</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33.5</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33.7</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34.8</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32.0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7.7</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31.5</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31.6</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31.9</w:t>
            </w:r>
          </w:p>
        </w:tc>
      </w:tr>
      <w:tr w:rsidR="00F83BB7" w:rsidRPr="00BE1010" w:rsidTr="00DE1FE7">
        <w:trPr>
          <w:trHeight w:hRule="exact" w:val="274"/>
        </w:trPr>
        <w:tc>
          <w:tcPr>
            <w:tcW w:w="1201" w:type="pct"/>
            <w:tcBorders>
              <w:top w:val="nil"/>
              <w:left w:val="nil"/>
              <w:bottom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1</w:t>
            </w:r>
            <w:r w:rsidRPr="00BE1010">
              <w:rPr>
                <w:rFonts w:asciiTheme="majorBidi" w:hAnsiTheme="majorBidi" w:cstheme="majorBidi"/>
                <w:sz w:val="16"/>
                <w:szCs w:val="16"/>
                <w:lang w:val="en-GB" w:eastAsia="en-GB"/>
              </w:rPr>
              <w:t>0</w:t>
            </w:r>
            <w:r>
              <w:rPr>
                <w:rFonts w:asciiTheme="majorBidi" w:hAnsiTheme="majorBidi" w:cstheme="majorBidi"/>
                <w:sz w:val="16"/>
                <w:szCs w:val="16"/>
                <w:vertAlign w:val="superscript"/>
                <w:lang w:val="en-GB" w:eastAsia="en-GB"/>
              </w:rPr>
              <w:t>th</w:t>
            </w:r>
            <w:r w:rsidRPr="00BE1010">
              <w:rPr>
                <w:rFonts w:asciiTheme="majorBidi" w:hAnsiTheme="majorBidi" w:cstheme="majorBidi"/>
                <w:sz w:val="16"/>
                <w:szCs w:val="16"/>
                <w:lang w:val="en-GB" w:eastAsia="en-GB"/>
              </w:rPr>
              <w:t xml:space="preserve"> P</w:t>
            </w:r>
            <w:r>
              <w:rPr>
                <w:rFonts w:asciiTheme="majorBidi" w:hAnsiTheme="majorBidi" w:cstheme="majorBidi"/>
                <w:sz w:val="16"/>
                <w:szCs w:val="16"/>
                <w:lang w:val="en-GB" w:eastAsia="en-GB"/>
              </w:rPr>
              <w:t>ercentile</w:t>
            </w:r>
          </w:p>
        </w:tc>
        <w:tc>
          <w:tcPr>
            <w:tcW w:w="315" w:type="pct"/>
            <w:tcBorders>
              <w:top w:val="nil"/>
              <w:left w:val="single" w:sz="12" w:space="0" w:color="808080" w:themeColor="background1" w:themeShade="80"/>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5.0</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-13.4</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5.1</w:t>
            </w:r>
          </w:p>
        </w:tc>
        <w:tc>
          <w:tcPr>
            <w:tcW w:w="31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4.9</w:t>
            </w:r>
          </w:p>
        </w:tc>
        <w:tc>
          <w:tcPr>
            <w:tcW w:w="332"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5.1</w:t>
            </w:r>
          </w:p>
        </w:tc>
        <w:tc>
          <w:tcPr>
            <w:tcW w:w="134" w:type="pct"/>
            <w:tcBorders>
              <w:top w:val="nil"/>
              <w:left w:val="nil"/>
              <w:bottom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3.9</w:t>
            </w:r>
          </w:p>
        </w:tc>
        <w:tc>
          <w:tcPr>
            <w:tcW w:w="56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-14.7</w:t>
            </w:r>
          </w:p>
        </w:tc>
        <w:tc>
          <w:tcPr>
            <w:tcW w:w="310"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3.8</w:t>
            </w:r>
          </w:p>
        </w:tc>
        <w:tc>
          <w:tcPr>
            <w:tcW w:w="318"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4.4</w:t>
            </w:r>
          </w:p>
        </w:tc>
        <w:tc>
          <w:tcPr>
            <w:tcW w:w="335" w:type="pct"/>
            <w:tcBorders>
              <w:top w:val="nil"/>
              <w:left w:val="nil"/>
              <w:bottom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4.0</w:t>
            </w:r>
          </w:p>
        </w:tc>
      </w:tr>
      <w:tr w:rsidR="00F83BB7" w:rsidRPr="00BE1010" w:rsidTr="00DE1FE7">
        <w:trPr>
          <w:trHeight w:hRule="exact" w:val="274"/>
        </w:trPr>
        <w:tc>
          <w:tcPr>
            <w:tcW w:w="1201" w:type="pct"/>
            <w:tcBorders>
              <w:top w:val="nil"/>
              <w:left w:val="nil"/>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Median</w:t>
            </w:r>
          </w:p>
        </w:tc>
        <w:tc>
          <w:tcPr>
            <w:tcW w:w="315" w:type="pct"/>
            <w:tcBorders>
              <w:top w:val="nil"/>
              <w:left w:val="single" w:sz="12" w:space="0" w:color="808080" w:themeColor="background1" w:themeShade="80"/>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19.8</w:t>
            </w:r>
          </w:p>
        </w:tc>
        <w:tc>
          <w:tcPr>
            <w:tcW w:w="560" w:type="pct"/>
            <w:tcBorders>
              <w:top w:val="nil"/>
              <w:left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-2.3</w:t>
            </w:r>
          </w:p>
        </w:tc>
        <w:tc>
          <w:tcPr>
            <w:tcW w:w="315" w:type="pct"/>
            <w:tcBorders>
              <w:top w:val="nil"/>
              <w:left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21.0</w:t>
            </w:r>
          </w:p>
        </w:tc>
        <w:tc>
          <w:tcPr>
            <w:tcW w:w="315" w:type="pct"/>
            <w:tcBorders>
              <w:top w:val="nil"/>
              <w:left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20.3</w:t>
            </w:r>
          </w:p>
        </w:tc>
        <w:tc>
          <w:tcPr>
            <w:tcW w:w="332" w:type="pct"/>
            <w:tcBorders>
              <w:top w:val="nil"/>
              <w:left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20.7</w:t>
            </w:r>
          </w:p>
        </w:tc>
        <w:tc>
          <w:tcPr>
            <w:tcW w:w="134" w:type="pct"/>
            <w:tcBorders>
              <w:top w:val="nil"/>
              <w:left w:val="nil"/>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18.3</w:t>
            </w:r>
          </w:p>
        </w:tc>
        <w:tc>
          <w:tcPr>
            <w:tcW w:w="560" w:type="pct"/>
            <w:tcBorders>
              <w:top w:val="nil"/>
              <w:left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-3.6</w:t>
            </w:r>
          </w:p>
        </w:tc>
        <w:tc>
          <w:tcPr>
            <w:tcW w:w="310" w:type="pct"/>
            <w:tcBorders>
              <w:top w:val="nil"/>
              <w:left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19.7</w:t>
            </w:r>
          </w:p>
        </w:tc>
        <w:tc>
          <w:tcPr>
            <w:tcW w:w="318" w:type="pct"/>
            <w:tcBorders>
              <w:top w:val="nil"/>
              <w:left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18.7</w:t>
            </w:r>
          </w:p>
        </w:tc>
        <w:tc>
          <w:tcPr>
            <w:tcW w:w="335" w:type="pct"/>
            <w:tcBorders>
              <w:top w:val="nil"/>
              <w:left w:val="nil"/>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19.2</w:t>
            </w:r>
          </w:p>
        </w:tc>
      </w:tr>
      <w:tr w:rsidR="00F83BB7" w:rsidRPr="00BE1010" w:rsidTr="00DE1FE7">
        <w:trPr>
          <w:trHeight w:hRule="exact" w:val="274"/>
        </w:trPr>
        <w:tc>
          <w:tcPr>
            <w:tcW w:w="1201" w:type="pct"/>
            <w:tcBorders>
              <w:top w:val="nil"/>
              <w:left w:val="nil"/>
              <w:bottom w:val="single" w:sz="12" w:space="0" w:color="808080" w:themeColor="background1" w:themeShade="80"/>
              <w:right w:val="single" w:sz="12" w:space="0" w:color="808080" w:themeColor="background1" w:themeShade="80"/>
            </w:tcBorders>
            <w:shd w:val="clear" w:color="auto" w:fill="auto"/>
            <w:noWrap/>
            <w:vAlign w:val="center"/>
            <w:hideMark/>
          </w:tcPr>
          <w:p w:rsidR="00F83BB7" w:rsidRPr="00BE1010" w:rsidRDefault="00F83BB7" w:rsidP="00F83BB7">
            <w:pPr>
              <w:spacing w:line="240" w:lineRule="auto"/>
              <w:jc w:val="center"/>
              <w:rPr>
                <w:rFonts w:asciiTheme="majorBidi" w:hAnsiTheme="majorBidi" w:cstheme="majorBidi"/>
                <w:sz w:val="16"/>
                <w:szCs w:val="16"/>
                <w:lang w:val="en-GB" w:eastAsia="en-GB"/>
              </w:rPr>
            </w:pPr>
            <w:r>
              <w:rPr>
                <w:rFonts w:asciiTheme="majorBidi" w:hAnsiTheme="majorBidi" w:cstheme="majorBidi"/>
                <w:sz w:val="16"/>
                <w:szCs w:val="16"/>
                <w:lang w:val="en-GB" w:eastAsia="en-GB"/>
              </w:rPr>
              <w:t>Standard Deviation</w:t>
            </w:r>
          </w:p>
        </w:tc>
        <w:tc>
          <w:tcPr>
            <w:tcW w:w="315" w:type="pct"/>
            <w:tcBorders>
              <w:top w:val="nil"/>
              <w:left w:val="single" w:sz="12" w:space="0" w:color="808080" w:themeColor="background1" w:themeShade="80"/>
              <w:bottom w:val="single" w:sz="12" w:space="0" w:color="808080" w:themeColor="background1" w:themeShade="80"/>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10.4</w:t>
            </w:r>
          </w:p>
        </w:tc>
        <w:tc>
          <w:tcPr>
            <w:tcW w:w="560" w:type="pct"/>
            <w:tcBorders>
              <w:top w:val="nil"/>
              <w:left w:val="nil"/>
              <w:bottom w:val="single" w:sz="12" w:space="0" w:color="808080" w:themeColor="background1" w:themeShade="80"/>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8.3</w:t>
            </w:r>
          </w:p>
        </w:tc>
        <w:tc>
          <w:tcPr>
            <w:tcW w:w="315" w:type="pct"/>
            <w:tcBorders>
              <w:top w:val="nil"/>
              <w:left w:val="nil"/>
              <w:bottom w:val="single" w:sz="12" w:space="0" w:color="808080" w:themeColor="background1" w:themeShade="80"/>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10.3</w:t>
            </w:r>
          </w:p>
        </w:tc>
        <w:tc>
          <w:tcPr>
            <w:tcW w:w="315" w:type="pct"/>
            <w:tcBorders>
              <w:top w:val="nil"/>
              <w:left w:val="nil"/>
              <w:bottom w:val="single" w:sz="12" w:space="0" w:color="808080" w:themeColor="background1" w:themeShade="80"/>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11.0</w:t>
            </w:r>
          </w:p>
        </w:tc>
        <w:tc>
          <w:tcPr>
            <w:tcW w:w="332" w:type="pct"/>
            <w:tcBorders>
              <w:top w:val="nil"/>
              <w:left w:val="nil"/>
              <w:bottom w:val="single" w:sz="12" w:space="0" w:color="808080" w:themeColor="background1" w:themeShade="80"/>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10.7</w:t>
            </w:r>
          </w:p>
        </w:tc>
        <w:tc>
          <w:tcPr>
            <w:tcW w:w="134" w:type="pct"/>
            <w:tcBorders>
              <w:top w:val="nil"/>
              <w:left w:val="nil"/>
              <w:bottom w:val="single" w:sz="12" w:space="0" w:color="808080" w:themeColor="background1" w:themeShade="80"/>
              <w:right w:val="nil"/>
            </w:tcBorders>
            <w:shd w:val="clear" w:color="auto" w:fill="D9D9D9" w:themeFill="background1" w:themeFillShade="D9"/>
            <w:noWrap/>
            <w:vAlign w:val="bottom"/>
          </w:tcPr>
          <w:p w:rsidR="00F83BB7" w:rsidRPr="009A0443" w:rsidRDefault="00F83BB7" w:rsidP="00DE1FE7">
            <w:pPr>
              <w:spacing w:line="200" w:lineRule="exact"/>
              <w:jc w:val="center"/>
              <w:rPr>
                <w:rFonts w:asciiTheme="majorBidi" w:hAnsiTheme="majorBidi" w:cstheme="majorBidi"/>
                <w:sz w:val="16"/>
                <w:szCs w:val="16"/>
                <w:lang w:val="en-GB" w:eastAsia="en-GB"/>
              </w:rPr>
            </w:pPr>
          </w:p>
        </w:tc>
        <w:tc>
          <w:tcPr>
            <w:tcW w:w="305" w:type="pct"/>
            <w:tcBorders>
              <w:top w:val="nil"/>
              <w:left w:val="nil"/>
              <w:bottom w:val="single" w:sz="12" w:space="0" w:color="808080" w:themeColor="background1" w:themeShade="80"/>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10.6</w:t>
            </w:r>
          </w:p>
        </w:tc>
        <w:tc>
          <w:tcPr>
            <w:tcW w:w="560" w:type="pct"/>
            <w:tcBorders>
              <w:top w:val="nil"/>
              <w:left w:val="nil"/>
              <w:bottom w:val="single" w:sz="12" w:space="0" w:color="808080" w:themeColor="background1" w:themeShade="80"/>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8.3</w:t>
            </w:r>
          </w:p>
        </w:tc>
        <w:tc>
          <w:tcPr>
            <w:tcW w:w="310" w:type="pct"/>
            <w:tcBorders>
              <w:top w:val="nil"/>
              <w:left w:val="nil"/>
              <w:bottom w:val="single" w:sz="12" w:space="0" w:color="808080" w:themeColor="background1" w:themeShade="80"/>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10.3</w:t>
            </w:r>
          </w:p>
        </w:tc>
        <w:tc>
          <w:tcPr>
            <w:tcW w:w="318" w:type="pct"/>
            <w:tcBorders>
              <w:top w:val="nil"/>
              <w:left w:val="nil"/>
              <w:bottom w:val="single" w:sz="12" w:space="0" w:color="808080" w:themeColor="background1" w:themeShade="80"/>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10.2</w:t>
            </w:r>
          </w:p>
        </w:tc>
        <w:tc>
          <w:tcPr>
            <w:tcW w:w="335" w:type="pct"/>
            <w:tcBorders>
              <w:top w:val="nil"/>
              <w:left w:val="nil"/>
              <w:bottom w:val="single" w:sz="12" w:space="0" w:color="808080" w:themeColor="background1" w:themeShade="80"/>
              <w:right w:val="nil"/>
            </w:tcBorders>
            <w:shd w:val="clear" w:color="auto" w:fill="auto"/>
            <w:noWrap/>
            <w:vAlign w:val="bottom"/>
            <w:hideMark/>
          </w:tcPr>
          <w:p w:rsidR="00F83BB7" w:rsidRPr="009A0443" w:rsidRDefault="00F83BB7" w:rsidP="00F83BB7">
            <w:pPr>
              <w:spacing w:line="240" w:lineRule="auto"/>
              <w:jc w:val="center"/>
              <w:rPr>
                <w:rFonts w:asciiTheme="majorBidi" w:hAnsiTheme="majorBidi" w:cstheme="majorBidi"/>
                <w:sz w:val="16"/>
                <w:szCs w:val="16"/>
                <w:lang w:val="en-GB" w:eastAsia="en-GB"/>
              </w:rPr>
            </w:pPr>
            <w:r w:rsidRPr="009A0443">
              <w:rPr>
                <w:rFonts w:asciiTheme="majorBidi" w:hAnsiTheme="majorBidi" w:cstheme="majorBidi"/>
                <w:sz w:val="16"/>
                <w:szCs w:val="16"/>
                <w:lang w:val="en-GB" w:eastAsia="en-GB"/>
              </w:rPr>
              <w:t>10.4</w:t>
            </w:r>
          </w:p>
        </w:tc>
      </w:tr>
    </w:tbl>
    <w:p w:rsidR="00F83BB7" w:rsidRDefault="00F83BB7" w:rsidP="00AB7A5A">
      <w:pPr>
        <w:pStyle w:val="MDPI22heading2"/>
      </w:pPr>
      <w:bookmarkStart w:id="16" w:name="_Toc525728372"/>
      <w:r w:rsidRPr="009E2973">
        <w:lastRenderedPageBreak/>
        <w:t xml:space="preserve">Exceedance probability plots of observed Temperature and </w:t>
      </w:r>
      <w:r w:rsidRPr="00ED7292">
        <w:t>Historical-GCM (IPSL)</w:t>
      </w:r>
      <w:r>
        <w:t xml:space="preserve">, uncorrected and </w:t>
      </w:r>
      <w:r w:rsidRPr="009E2973">
        <w:t>bias-corrected/downscaled</w:t>
      </w:r>
      <w:r w:rsidRPr="00ED7292">
        <w:t xml:space="preserve"> </w:t>
      </w:r>
      <w:r>
        <w:t>with three methods (Astor, Bunji &amp; Chilas)</w:t>
      </w:r>
      <w:bookmarkEnd w:id="16"/>
    </w:p>
    <w:tbl>
      <w:tblPr>
        <w:tblStyle w:val="TableGrid3"/>
        <w:tblW w:w="5000" w:type="pct"/>
        <w:tblCellMar>
          <w:left w:w="0" w:type="dxa"/>
          <w:right w:w="0" w:type="dxa"/>
        </w:tblCellMar>
        <w:tblLook w:val="04A0" w:firstRow="1" w:lastRow="0" w:firstColumn="1" w:lastColumn="0" w:noHBand="0" w:noVBand="1"/>
      </w:tblPr>
      <w:tblGrid>
        <w:gridCol w:w="4313"/>
        <w:gridCol w:w="210"/>
        <w:gridCol w:w="4311"/>
      </w:tblGrid>
      <w:tr w:rsidR="00F83BB7" w:rsidRPr="005C14E6" w:rsidTr="00AB7A5A">
        <w:trPr>
          <w:trHeight w:val="300"/>
        </w:trPr>
        <w:tc>
          <w:tcPr>
            <w:tcW w:w="2441"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b/>
                <w:bCs/>
                <w:sz w:val="20"/>
                <w:szCs w:val="20"/>
                <w:lang w:val="en-GB" w:eastAsia="en-GB"/>
              </w:rPr>
            </w:pPr>
            <w:r w:rsidRPr="005C14E6">
              <w:rPr>
                <w:rFonts w:asciiTheme="majorBidi" w:hAnsiTheme="majorBidi" w:cstheme="majorBidi"/>
                <w:b/>
                <w:bCs/>
                <w:sz w:val="20"/>
                <w:szCs w:val="20"/>
                <w:lang w:val="en-GB" w:eastAsia="en-GB"/>
              </w:rPr>
              <w:t>Calibration (TMN &amp; TMX)</w:t>
            </w:r>
          </w:p>
        </w:tc>
        <w:tc>
          <w:tcPr>
            <w:tcW w:w="119" w:type="pct"/>
            <w:tcBorders>
              <w:top w:val="single" w:sz="12" w:space="0" w:color="7F7F7F" w:themeColor="text1" w:themeTint="80"/>
              <w:bottom w:val="single" w:sz="12" w:space="0" w:color="7F7F7F" w:themeColor="text1" w:themeTint="80"/>
            </w:tcBorders>
            <w:shd w:val="clear" w:color="auto" w:fill="BFBFBF" w:themeFill="background1" w:themeFillShade="BF"/>
            <w:noWrap/>
          </w:tcPr>
          <w:p w:rsidR="00F83BB7" w:rsidRPr="005C14E6" w:rsidRDefault="00F83BB7" w:rsidP="00DE1FE7">
            <w:pPr>
              <w:spacing w:line="200" w:lineRule="exact"/>
              <w:jc w:val="center"/>
              <w:rPr>
                <w:rFonts w:asciiTheme="minorHAnsi" w:hAnsiTheme="minorHAnsi" w:cstheme="majorBidi"/>
                <w:lang w:val="en-GB" w:eastAsia="en-GB"/>
              </w:rPr>
            </w:pPr>
          </w:p>
        </w:tc>
        <w:tc>
          <w:tcPr>
            <w:tcW w:w="2440" w:type="pct"/>
            <w:tcBorders>
              <w:top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b/>
                <w:bCs/>
                <w:sz w:val="20"/>
                <w:szCs w:val="20"/>
                <w:lang w:val="en-GB" w:eastAsia="en-GB"/>
              </w:rPr>
            </w:pPr>
            <w:r w:rsidRPr="005C14E6">
              <w:rPr>
                <w:rFonts w:asciiTheme="majorBidi" w:hAnsiTheme="majorBidi" w:cstheme="majorBidi"/>
                <w:b/>
                <w:bCs/>
                <w:sz w:val="20"/>
                <w:szCs w:val="20"/>
                <w:lang w:val="en-GB" w:eastAsia="en-GB"/>
              </w:rPr>
              <w:t>Validation (TMN &amp; TMX)</w:t>
            </w:r>
          </w:p>
        </w:tc>
      </w:tr>
      <w:tr w:rsidR="00F83BB7" w:rsidRPr="005C14E6" w:rsidTr="00AB7A5A">
        <w:trPr>
          <w:trHeight w:hRule="exact" w:val="288"/>
        </w:trPr>
        <w:tc>
          <w:tcPr>
            <w:tcW w:w="5000" w:type="pct"/>
            <w:gridSpan w:val="3"/>
            <w:tcBorders>
              <w:top w:val="single" w:sz="12" w:space="0" w:color="7F7F7F" w:themeColor="text1" w:themeTint="80"/>
            </w:tcBorders>
            <w:shd w:val="clear" w:color="auto" w:fill="BFBFBF" w:themeFill="background1" w:themeFillShade="BF"/>
          </w:tcPr>
          <w:p w:rsidR="00F83BB7" w:rsidRPr="005C14E6" w:rsidRDefault="00F83BB7" w:rsidP="00DE1FE7">
            <w:pPr>
              <w:spacing w:line="200" w:lineRule="exact"/>
              <w:jc w:val="center"/>
              <w:rPr>
                <w:rFonts w:asciiTheme="minorHAnsi" w:hAnsiTheme="minorHAnsi" w:cstheme="majorBidi"/>
                <w:lang w:val="en-GB" w:eastAsia="en-GB"/>
              </w:rPr>
            </w:pPr>
            <w:r w:rsidRPr="005C14E6">
              <w:rPr>
                <w:rFonts w:asciiTheme="minorHAnsi" w:hAnsiTheme="minorHAnsi" w:cstheme="majorBidi"/>
                <w:lang w:val="en-GB" w:eastAsia="en-GB"/>
              </w:rPr>
              <w:t>Astor</w:t>
            </w:r>
          </w:p>
        </w:tc>
      </w:tr>
      <w:tr w:rsidR="00F83BB7" w:rsidRPr="005C14E6" w:rsidTr="00AB7A5A">
        <w:trPr>
          <w:trHeight w:hRule="exact" w:val="3312"/>
        </w:trPr>
        <w:tc>
          <w:tcPr>
            <w:tcW w:w="2441"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65920" behindDoc="0" locked="0" layoutInCell="1" allowOverlap="1" wp14:anchorId="42722F38" wp14:editId="318A487E">
                  <wp:simplePos x="985520" y="1391920"/>
                  <wp:positionH relativeFrom="margin">
                    <wp:align>left</wp:align>
                  </wp:positionH>
                  <wp:positionV relativeFrom="margin">
                    <wp:align>top</wp:align>
                  </wp:positionV>
                  <wp:extent cx="2686287" cy="2011680"/>
                  <wp:effectExtent l="0" t="0" r="0" b="7620"/>
                  <wp:wrapSquare wrapText="bothSides"/>
                  <wp:docPr id="46" name="Picture 46" descr="C:\Users\HYDROGEO\Documents\MATLAB\Plots downscale TMP\astor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YDROGEO\Documents\MATLAB\Plots downscale TMP\astor_c.jpg"/>
                          <pic:cNvPicPr>
                            <a:picLocks noChangeAspect="1" noChangeArrowheads="1"/>
                          </pic:cNvPicPr>
                        </pic:nvPicPr>
                        <pic:blipFill>
                          <a:blip r:embed="rId76" cstate="screen">
                            <a:extLst>
                              <a:ext uri="{BEBA8EAE-BF5A-486C-A8C5-ECC9F3942E4B}">
                                <a14:imgProps xmlns:a14="http://schemas.microsoft.com/office/drawing/2010/main">
                                  <a14:imgLayer r:embed="rId77">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287"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19" w:type="pct"/>
            <w:tcBorders>
              <w:top w:val="single" w:sz="12" w:space="0" w:color="7F7F7F" w:themeColor="text1" w:themeTint="80"/>
              <w:bottom w:val="single" w:sz="12" w:space="0" w:color="7F7F7F" w:themeColor="text1" w:themeTint="80"/>
            </w:tcBorders>
            <w:shd w:val="clear" w:color="auto" w:fill="BFBFBF" w:themeFill="background1" w:themeFillShade="BF"/>
            <w:noWrap/>
          </w:tcPr>
          <w:p w:rsidR="00F83BB7" w:rsidRPr="005C14E6" w:rsidRDefault="00F83BB7" w:rsidP="00DE1FE7">
            <w:pPr>
              <w:spacing w:line="200" w:lineRule="exact"/>
              <w:jc w:val="center"/>
              <w:rPr>
                <w:rFonts w:asciiTheme="minorHAnsi" w:hAnsiTheme="minorHAnsi" w:cstheme="majorBidi"/>
                <w:lang w:val="en-GB" w:eastAsia="en-GB"/>
              </w:rPr>
            </w:pPr>
          </w:p>
        </w:tc>
        <w:tc>
          <w:tcPr>
            <w:tcW w:w="2440"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66944" behindDoc="0" locked="0" layoutInCell="1" allowOverlap="1" wp14:anchorId="210BD8C0" wp14:editId="5E870275">
                  <wp:simplePos x="4003040" y="1391920"/>
                  <wp:positionH relativeFrom="margin">
                    <wp:align>right</wp:align>
                  </wp:positionH>
                  <wp:positionV relativeFrom="margin">
                    <wp:align>top</wp:align>
                  </wp:positionV>
                  <wp:extent cx="2686286" cy="2011680"/>
                  <wp:effectExtent l="0" t="0" r="0" b="7620"/>
                  <wp:wrapSquare wrapText="bothSides"/>
                  <wp:docPr id="47" name="Picture 47" descr="C:\Users\HYDROGEO\Documents\MATLAB\Plots downscale TMP\astor_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YDROGEO\Documents\MATLAB\Plots downscale TMP\astor_v.jpg"/>
                          <pic:cNvPicPr>
                            <a:picLocks noChangeAspect="1" noChangeArrowheads="1"/>
                          </pic:cNvPicPr>
                        </pic:nvPicPr>
                        <pic:blipFill>
                          <a:blip r:embed="rId78" cstate="screen">
                            <a:extLst>
                              <a:ext uri="{BEBA8EAE-BF5A-486C-A8C5-ECC9F3942E4B}">
                                <a14:imgProps xmlns:a14="http://schemas.microsoft.com/office/drawing/2010/main">
                                  <a14:imgLayer r:embed="rId79">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286"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F83BB7" w:rsidRPr="005C14E6" w:rsidTr="00AB7A5A">
        <w:trPr>
          <w:trHeight w:hRule="exact" w:val="288"/>
        </w:trPr>
        <w:tc>
          <w:tcPr>
            <w:tcW w:w="5000" w:type="pct"/>
            <w:gridSpan w:val="3"/>
            <w:tcBorders>
              <w:top w:val="single" w:sz="12" w:space="0" w:color="7F7F7F" w:themeColor="text1" w:themeTint="80"/>
            </w:tcBorders>
            <w:shd w:val="clear" w:color="auto" w:fill="BFBFBF" w:themeFill="background1" w:themeFillShade="BF"/>
          </w:tcPr>
          <w:p w:rsidR="00F83BB7" w:rsidRPr="005C14E6" w:rsidRDefault="00F83BB7" w:rsidP="00DE1FE7">
            <w:pPr>
              <w:spacing w:line="200" w:lineRule="exact"/>
              <w:jc w:val="center"/>
              <w:rPr>
                <w:rFonts w:asciiTheme="minorHAnsi" w:hAnsiTheme="minorHAnsi" w:cstheme="majorBidi"/>
                <w:lang w:val="en-GB" w:eastAsia="en-GB"/>
              </w:rPr>
            </w:pPr>
            <w:r w:rsidRPr="005C14E6">
              <w:rPr>
                <w:rFonts w:asciiTheme="minorHAnsi" w:hAnsiTheme="minorHAnsi" w:cstheme="majorBidi"/>
                <w:lang w:val="en-GB" w:eastAsia="en-GB"/>
              </w:rPr>
              <w:t>Bunji</w:t>
            </w:r>
          </w:p>
        </w:tc>
      </w:tr>
      <w:tr w:rsidR="00F83BB7" w:rsidRPr="005C14E6" w:rsidTr="00AB7A5A">
        <w:trPr>
          <w:trHeight w:hRule="exact" w:val="3312"/>
        </w:trPr>
        <w:tc>
          <w:tcPr>
            <w:tcW w:w="2441"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noProof/>
                <w:sz w:val="16"/>
                <w:szCs w:val="16"/>
                <w:lang w:val="en-GB" w:eastAsia="en-GB"/>
              </w:rPr>
            </w:pPr>
          </w:p>
          <w:p w:rsidR="00F83BB7" w:rsidRPr="005C14E6" w:rsidRDefault="00F83BB7" w:rsidP="00AB7A5A">
            <w:pPr>
              <w:spacing w:line="240" w:lineRule="auto"/>
              <w:jc w:val="center"/>
              <w:rPr>
                <w:rFonts w:asciiTheme="majorBidi" w:hAnsiTheme="majorBidi" w:cstheme="majorBidi"/>
                <w:noProof/>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67968" behindDoc="0" locked="0" layoutInCell="1" allowOverlap="1" wp14:anchorId="7C7631FE" wp14:editId="5D68E844">
                  <wp:simplePos x="965200" y="3886200"/>
                  <wp:positionH relativeFrom="margin">
                    <wp:align>left</wp:align>
                  </wp:positionH>
                  <wp:positionV relativeFrom="margin">
                    <wp:align>top</wp:align>
                  </wp:positionV>
                  <wp:extent cx="2686286" cy="2011680"/>
                  <wp:effectExtent l="0" t="0" r="0" b="7620"/>
                  <wp:wrapSquare wrapText="bothSides"/>
                  <wp:docPr id="48" name="Picture 48" descr="C:\Users\HYDROGEO\Documents\MATLAB\Plots downscale TMP\bunji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YDROGEO\Documents\MATLAB\Plots downscale TMP\bunji_c.jpg"/>
                          <pic:cNvPicPr>
                            <a:picLocks noChangeAspect="1" noChangeArrowheads="1"/>
                          </pic:cNvPicPr>
                        </pic:nvPicPr>
                        <pic:blipFill>
                          <a:blip r:embed="rId80" cstate="screen">
                            <a:extLst>
                              <a:ext uri="{BEBA8EAE-BF5A-486C-A8C5-ECC9F3942E4B}">
                                <a14:imgProps xmlns:a14="http://schemas.microsoft.com/office/drawing/2010/main">
                                  <a14:imgLayer r:embed="rId81">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286"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83BB7" w:rsidRPr="005C14E6" w:rsidRDefault="00F83BB7" w:rsidP="00AB7A5A">
            <w:pPr>
              <w:spacing w:line="240" w:lineRule="auto"/>
              <w:jc w:val="center"/>
              <w:rPr>
                <w:rFonts w:asciiTheme="majorBidi" w:hAnsiTheme="majorBidi" w:cstheme="majorBidi"/>
                <w:sz w:val="16"/>
                <w:szCs w:val="16"/>
                <w:lang w:val="en-GB" w:eastAsia="en-GB"/>
              </w:rPr>
            </w:pPr>
          </w:p>
        </w:tc>
        <w:tc>
          <w:tcPr>
            <w:tcW w:w="119" w:type="pct"/>
            <w:tcBorders>
              <w:top w:val="single" w:sz="12" w:space="0" w:color="7F7F7F" w:themeColor="text1" w:themeTint="80"/>
              <w:bottom w:val="single" w:sz="12" w:space="0" w:color="7F7F7F" w:themeColor="text1" w:themeTint="80"/>
            </w:tcBorders>
            <w:shd w:val="clear" w:color="auto" w:fill="BFBFBF" w:themeFill="background1" w:themeFillShade="BF"/>
            <w:noWrap/>
          </w:tcPr>
          <w:p w:rsidR="00F83BB7" w:rsidRPr="005C14E6" w:rsidRDefault="00F83BB7" w:rsidP="00DE1FE7">
            <w:pPr>
              <w:spacing w:line="200" w:lineRule="exact"/>
              <w:jc w:val="center"/>
              <w:rPr>
                <w:rFonts w:asciiTheme="minorHAnsi" w:hAnsiTheme="minorHAnsi" w:cstheme="majorBidi"/>
                <w:lang w:val="en-GB" w:eastAsia="en-GB"/>
              </w:rPr>
            </w:pPr>
          </w:p>
        </w:tc>
        <w:tc>
          <w:tcPr>
            <w:tcW w:w="2440"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68992" behindDoc="0" locked="0" layoutInCell="1" allowOverlap="1" wp14:anchorId="1CA35072" wp14:editId="4051F3CA">
                  <wp:simplePos x="4003040" y="3769360"/>
                  <wp:positionH relativeFrom="margin">
                    <wp:align>right</wp:align>
                  </wp:positionH>
                  <wp:positionV relativeFrom="margin">
                    <wp:align>top</wp:align>
                  </wp:positionV>
                  <wp:extent cx="2686285" cy="2011680"/>
                  <wp:effectExtent l="0" t="0" r="0" b="7620"/>
                  <wp:wrapSquare wrapText="bothSides"/>
                  <wp:docPr id="49" name="Picture 49" descr="C:\Users\HYDROGEO\Documents\MATLAB\Plots downscale TMP\bunji_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YDROGEO\Documents\MATLAB\Plots downscale TMP\bunji_v.jpg"/>
                          <pic:cNvPicPr>
                            <a:picLocks noChangeAspect="1" noChangeArrowheads="1"/>
                          </pic:cNvPicPr>
                        </pic:nvPicPr>
                        <pic:blipFill>
                          <a:blip r:embed="rId82" cstate="screen">
                            <a:extLst>
                              <a:ext uri="{BEBA8EAE-BF5A-486C-A8C5-ECC9F3942E4B}">
                                <a14:imgProps xmlns:a14="http://schemas.microsoft.com/office/drawing/2010/main">
                                  <a14:imgLayer r:embed="rId83">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285"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F83BB7" w:rsidRPr="005C14E6" w:rsidTr="00AB7A5A">
        <w:trPr>
          <w:trHeight w:hRule="exact" w:val="288"/>
        </w:trPr>
        <w:tc>
          <w:tcPr>
            <w:tcW w:w="5000" w:type="pct"/>
            <w:gridSpan w:val="3"/>
            <w:tcBorders>
              <w:top w:val="single" w:sz="12" w:space="0" w:color="7F7F7F" w:themeColor="text1" w:themeTint="80"/>
            </w:tcBorders>
            <w:shd w:val="clear" w:color="auto" w:fill="BFBFBF" w:themeFill="background1" w:themeFillShade="BF"/>
          </w:tcPr>
          <w:p w:rsidR="00F83BB7" w:rsidRPr="005C14E6" w:rsidRDefault="00F83BB7" w:rsidP="00DE1FE7">
            <w:pPr>
              <w:spacing w:line="200" w:lineRule="exact"/>
              <w:jc w:val="center"/>
              <w:rPr>
                <w:rFonts w:asciiTheme="minorHAnsi" w:hAnsiTheme="minorHAnsi" w:cstheme="majorBidi"/>
                <w:lang w:val="en-GB" w:eastAsia="en-GB"/>
              </w:rPr>
            </w:pPr>
            <w:r w:rsidRPr="005C14E6">
              <w:rPr>
                <w:rFonts w:asciiTheme="minorHAnsi" w:hAnsiTheme="minorHAnsi" w:cstheme="majorBidi"/>
                <w:lang w:val="en-GB" w:eastAsia="en-GB"/>
              </w:rPr>
              <w:t>Chilas</w:t>
            </w:r>
          </w:p>
        </w:tc>
      </w:tr>
      <w:tr w:rsidR="00F83BB7" w:rsidRPr="005C14E6" w:rsidTr="00AB7A5A">
        <w:trPr>
          <w:trHeight w:hRule="exact" w:val="3312"/>
        </w:trPr>
        <w:tc>
          <w:tcPr>
            <w:tcW w:w="2441"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70016" behindDoc="0" locked="0" layoutInCell="1" allowOverlap="1" wp14:anchorId="23026613" wp14:editId="2E12AAA4">
                  <wp:simplePos x="965200" y="6146800"/>
                  <wp:positionH relativeFrom="margin">
                    <wp:align>left</wp:align>
                  </wp:positionH>
                  <wp:positionV relativeFrom="margin">
                    <wp:align>top</wp:align>
                  </wp:positionV>
                  <wp:extent cx="2686286" cy="2011680"/>
                  <wp:effectExtent l="0" t="0" r="0" b="7620"/>
                  <wp:wrapSquare wrapText="bothSides"/>
                  <wp:docPr id="50" name="Picture 50" descr="C:\Users\HYDROGEO\Documents\MATLAB\Plots downscale TMP\chilas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YDROGEO\Documents\MATLAB\Plots downscale TMP\chilas_c.jpg"/>
                          <pic:cNvPicPr>
                            <a:picLocks noChangeAspect="1" noChangeArrowheads="1"/>
                          </pic:cNvPicPr>
                        </pic:nvPicPr>
                        <pic:blipFill>
                          <a:blip r:embed="rId84" cstate="screen">
                            <a:extLst>
                              <a:ext uri="{BEBA8EAE-BF5A-486C-A8C5-ECC9F3942E4B}">
                                <a14:imgProps xmlns:a14="http://schemas.microsoft.com/office/drawing/2010/main">
                                  <a14:imgLayer r:embed="rId85">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286"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19" w:type="pct"/>
            <w:tcBorders>
              <w:top w:val="single" w:sz="12" w:space="0" w:color="7F7F7F" w:themeColor="text1" w:themeTint="80"/>
              <w:bottom w:val="single" w:sz="12" w:space="0" w:color="7F7F7F" w:themeColor="text1" w:themeTint="80"/>
            </w:tcBorders>
            <w:shd w:val="clear" w:color="auto" w:fill="BFBFBF" w:themeFill="background1" w:themeFillShade="BF"/>
            <w:noWrap/>
          </w:tcPr>
          <w:p w:rsidR="00F83BB7" w:rsidRPr="005C14E6" w:rsidRDefault="00F83BB7" w:rsidP="00DE1FE7">
            <w:pPr>
              <w:spacing w:line="200" w:lineRule="exact"/>
              <w:jc w:val="center"/>
              <w:rPr>
                <w:rFonts w:asciiTheme="minorHAnsi" w:hAnsiTheme="minorHAnsi" w:cstheme="majorBidi"/>
                <w:lang w:val="en-GB" w:eastAsia="en-GB"/>
              </w:rPr>
            </w:pPr>
          </w:p>
        </w:tc>
        <w:tc>
          <w:tcPr>
            <w:tcW w:w="2440" w:type="pct"/>
            <w:tcBorders>
              <w:top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71040" behindDoc="0" locked="0" layoutInCell="1" allowOverlap="1" wp14:anchorId="1D2910D9" wp14:editId="4B78224F">
                  <wp:simplePos x="4003040" y="6146800"/>
                  <wp:positionH relativeFrom="margin">
                    <wp:align>right</wp:align>
                  </wp:positionH>
                  <wp:positionV relativeFrom="margin">
                    <wp:align>top</wp:align>
                  </wp:positionV>
                  <wp:extent cx="2686287" cy="2011680"/>
                  <wp:effectExtent l="0" t="0" r="0" b="7620"/>
                  <wp:wrapSquare wrapText="bothSides"/>
                  <wp:docPr id="51" name="Picture 51" descr="C:\Users\HYDROGEO\Documents\MATLAB\Plots downscale TMP\chilas_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YDROGEO\Documents\MATLAB\Plots downscale TMP\chilas_v.jpg"/>
                          <pic:cNvPicPr>
                            <a:picLocks noChangeAspect="1" noChangeArrowheads="1"/>
                          </pic:cNvPicPr>
                        </pic:nvPicPr>
                        <pic:blipFill>
                          <a:blip r:embed="rId86" cstate="screen">
                            <a:extLst>
                              <a:ext uri="{BEBA8EAE-BF5A-486C-A8C5-ECC9F3942E4B}">
                                <a14:imgProps xmlns:a14="http://schemas.microsoft.com/office/drawing/2010/main">
                                  <a14:imgLayer r:embed="rId87">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287"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F83BB7" w:rsidRPr="005C14E6" w:rsidTr="00AB7A5A">
        <w:trPr>
          <w:trHeight w:val="413"/>
        </w:trPr>
        <w:tc>
          <w:tcPr>
            <w:tcW w:w="5000" w:type="pct"/>
            <w:gridSpan w:val="3"/>
            <w:tcBorders>
              <w:top w:val="single" w:sz="12" w:space="0" w:color="7F7F7F" w:themeColor="text1" w:themeTint="80"/>
              <w:bottom w:val="single" w:sz="12" w:space="0" w:color="7F7F7F" w:themeColor="text1" w:themeTint="80"/>
            </w:tcBorders>
            <w:shd w:val="clear" w:color="auto" w:fill="auto"/>
            <w:noWrap/>
          </w:tcPr>
          <w:p w:rsidR="00F83BB7" w:rsidRPr="005C14E6" w:rsidRDefault="00DE1FE7" w:rsidP="00DE1FE7">
            <w:pPr>
              <w:spacing w:line="200" w:lineRule="exact"/>
              <w:jc w:val="center"/>
              <w:rPr>
                <w:rFonts w:asciiTheme="majorBidi" w:hAnsiTheme="majorBidi" w:cstheme="majorBidi"/>
                <w:noProof/>
                <w:sz w:val="16"/>
                <w:szCs w:val="16"/>
                <w:lang w:val="en-GB" w:eastAsia="en-GB"/>
              </w:rPr>
            </w:pPr>
            <w:r w:rsidRPr="005C14E6">
              <w:rPr>
                <w:noProof/>
                <w:lang w:val="en-GB" w:eastAsia="en-GB"/>
              </w:rPr>
              <w:drawing>
                <wp:anchor distT="0" distB="0" distL="114300" distR="114300" simplePos="0" relativeHeight="251692544" behindDoc="0" locked="0" layoutInCell="1" allowOverlap="1">
                  <wp:simplePos x="0" y="0"/>
                  <wp:positionH relativeFrom="column">
                    <wp:posOffset>28684</wp:posOffset>
                  </wp:positionH>
                  <wp:positionV relativeFrom="paragraph">
                    <wp:posOffset>28328</wp:posOffset>
                  </wp:positionV>
                  <wp:extent cx="5560890" cy="198023"/>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BEBA8EAE-BF5A-486C-A8C5-ECC9F3942E4B}">
                                <a14:imgProps xmlns:a14="http://schemas.microsoft.com/office/drawing/2010/main">
                                  <a14:imgLayer r:embed="rId8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560890" cy="198023"/>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F83BB7" w:rsidRDefault="00F83BB7" w:rsidP="00F83BB7"/>
    <w:p w:rsidR="00DE1FE7" w:rsidRDefault="00DE1FE7" w:rsidP="00F83BB7"/>
    <w:p w:rsidR="00DE1FE7" w:rsidRDefault="00DE1FE7" w:rsidP="00F83BB7"/>
    <w:p w:rsidR="00DE1FE7" w:rsidRDefault="00DE1FE7" w:rsidP="00F83BB7"/>
    <w:p w:rsidR="00F83BB7" w:rsidRDefault="00F83BB7" w:rsidP="00AB7A5A">
      <w:pPr>
        <w:pStyle w:val="MDPI22heading2"/>
      </w:pPr>
      <w:bookmarkStart w:id="17" w:name="_Toc525728373"/>
      <w:r w:rsidRPr="009E2973">
        <w:lastRenderedPageBreak/>
        <w:t xml:space="preserve">Exceedance probability plots of observed Temperature and </w:t>
      </w:r>
      <w:r w:rsidRPr="00ED7292">
        <w:t>Historical-GCM (IPSL)</w:t>
      </w:r>
      <w:r>
        <w:t xml:space="preserve">, uncorrected and </w:t>
      </w:r>
      <w:r w:rsidRPr="009E2973">
        <w:t>bias-corrected/downscaled</w:t>
      </w:r>
      <w:r w:rsidRPr="00ED7292">
        <w:t xml:space="preserve"> </w:t>
      </w:r>
      <w:r>
        <w:t>with three methods (Gilgit, Gupis &amp; Skardu)</w:t>
      </w:r>
      <w:bookmarkEnd w:id="17"/>
    </w:p>
    <w:tbl>
      <w:tblPr>
        <w:tblStyle w:val="TableGrid"/>
        <w:tblW w:w="5000" w:type="pct"/>
        <w:tblCellMar>
          <w:left w:w="0" w:type="dxa"/>
          <w:right w:w="0" w:type="dxa"/>
        </w:tblCellMar>
        <w:tblLook w:val="04A0" w:firstRow="1" w:lastRow="0" w:firstColumn="1" w:lastColumn="0" w:noHBand="0" w:noVBand="1"/>
      </w:tblPr>
      <w:tblGrid>
        <w:gridCol w:w="4312"/>
        <w:gridCol w:w="207"/>
        <w:gridCol w:w="4315"/>
      </w:tblGrid>
      <w:tr w:rsidR="00F83BB7" w:rsidRPr="005C14E6" w:rsidTr="00AB7A5A">
        <w:trPr>
          <w:trHeight w:val="300"/>
        </w:trPr>
        <w:tc>
          <w:tcPr>
            <w:tcW w:w="2441"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b/>
                <w:bCs/>
                <w:sz w:val="20"/>
                <w:lang w:val="en-GB" w:eastAsia="en-GB"/>
              </w:rPr>
            </w:pPr>
            <w:r w:rsidRPr="005C14E6">
              <w:rPr>
                <w:rFonts w:asciiTheme="majorBidi" w:hAnsiTheme="majorBidi" w:cstheme="majorBidi"/>
                <w:b/>
                <w:bCs/>
                <w:sz w:val="20"/>
                <w:lang w:val="en-GB" w:eastAsia="en-GB"/>
              </w:rPr>
              <w:t>Calibration (TMN &amp; TMX)</w:t>
            </w:r>
          </w:p>
        </w:tc>
        <w:tc>
          <w:tcPr>
            <w:tcW w:w="117" w:type="pct"/>
            <w:tcBorders>
              <w:top w:val="single" w:sz="12" w:space="0" w:color="7F7F7F" w:themeColor="text1" w:themeTint="80"/>
              <w:bottom w:val="single" w:sz="12" w:space="0" w:color="7F7F7F" w:themeColor="text1" w:themeTint="80"/>
            </w:tcBorders>
            <w:shd w:val="clear" w:color="auto" w:fill="BFBFBF" w:themeFill="background1" w:themeFillShade="BF"/>
            <w:noWrap/>
          </w:tcPr>
          <w:p w:rsidR="00F83BB7" w:rsidRPr="005C14E6" w:rsidRDefault="00F83BB7" w:rsidP="00C52E79">
            <w:pPr>
              <w:spacing w:line="240" w:lineRule="exact"/>
              <w:jc w:val="center"/>
              <w:rPr>
                <w:rFonts w:asciiTheme="minorHAnsi" w:hAnsiTheme="minorHAnsi" w:cstheme="majorBidi"/>
                <w:lang w:val="en-GB" w:eastAsia="en-GB"/>
              </w:rPr>
            </w:pPr>
          </w:p>
        </w:tc>
        <w:tc>
          <w:tcPr>
            <w:tcW w:w="2441" w:type="pct"/>
            <w:tcBorders>
              <w:top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b/>
                <w:bCs/>
                <w:sz w:val="20"/>
                <w:lang w:val="en-GB" w:eastAsia="en-GB"/>
              </w:rPr>
            </w:pPr>
            <w:r w:rsidRPr="005C14E6">
              <w:rPr>
                <w:rFonts w:asciiTheme="majorBidi" w:hAnsiTheme="majorBidi" w:cstheme="majorBidi"/>
                <w:b/>
                <w:bCs/>
                <w:sz w:val="20"/>
                <w:lang w:val="en-GB" w:eastAsia="en-GB"/>
              </w:rPr>
              <w:t>Validation (TMN &amp; TMX)</w:t>
            </w:r>
          </w:p>
        </w:tc>
      </w:tr>
      <w:tr w:rsidR="00F83BB7" w:rsidRPr="005C14E6" w:rsidTr="00AB7A5A">
        <w:trPr>
          <w:trHeight w:hRule="exact" w:val="288"/>
        </w:trPr>
        <w:tc>
          <w:tcPr>
            <w:tcW w:w="5000" w:type="pct"/>
            <w:gridSpan w:val="3"/>
            <w:tcBorders>
              <w:top w:val="single" w:sz="12" w:space="0" w:color="7F7F7F" w:themeColor="text1" w:themeTint="80"/>
            </w:tcBorders>
            <w:shd w:val="clear" w:color="auto" w:fill="BFBFBF" w:themeFill="background1" w:themeFillShade="BF"/>
          </w:tcPr>
          <w:p w:rsidR="00F83BB7" w:rsidRPr="005C14E6" w:rsidRDefault="00F83BB7" w:rsidP="00C52E79">
            <w:pPr>
              <w:spacing w:line="240" w:lineRule="exact"/>
              <w:jc w:val="center"/>
              <w:rPr>
                <w:rFonts w:asciiTheme="minorHAnsi" w:hAnsiTheme="minorHAnsi" w:cstheme="majorBidi"/>
                <w:lang w:val="en-GB" w:eastAsia="en-GB"/>
              </w:rPr>
            </w:pPr>
            <w:r w:rsidRPr="005C14E6">
              <w:rPr>
                <w:rFonts w:asciiTheme="minorHAnsi" w:hAnsiTheme="minorHAnsi" w:cstheme="majorBidi"/>
                <w:lang w:val="en-GB" w:eastAsia="en-GB"/>
              </w:rPr>
              <w:t>Gilgit</w:t>
            </w:r>
          </w:p>
        </w:tc>
      </w:tr>
      <w:tr w:rsidR="00F83BB7" w:rsidRPr="005C14E6" w:rsidTr="00AB7A5A">
        <w:trPr>
          <w:trHeight w:hRule="exact" w:val="3312"/>
        </w:trPr>
        <w:tc>
          <w:tcPr>
            <w:tcW w:w="2441"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59776" behindDoc="0" locked="0" layoutInCell="1" allowOverlap="1" wp14:anchorId="1B90D381" wp14:editId="1E0ECD50">
                  <wp:simplePos x="944880" y="1290320"/>
                  <wp:positionH relativeFrom="margin">
                    <wp:align>left</wp:align>
                  </wp:positionH>
                  <wp:positionV relativeFrom="margin">
                    <wp:align>top</wp:align>
                  </wp:positionV>
                  <wp:extent cx="2686286" cy="2011680"/>
                  <wp:effectExtent l="0" t="0" r="0" b="7620"/>
                  <wp:wrapSquare wrapText="bothSides"/>
                  <wp:docPr id="53" name="Picture 53" descr="C:\Users\HYDROGEO\Documents\MATLAB\Plots downscale TMP\gilgit-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YDROGEO\Documents\MATLAB\Plots downscale TMP\gilgit-c.jpg"/>
                          <pic:cNvPicPr>
                            <a:picLocks noChangeAspect="1" noChangeArrowheads="1"/>
                          </pic:cNvPicPr>
                        </pic:nvPicPr>
                        <pic:blipFill>
                          <a:blip r:embed="rId90" cstate="screen">
                            <a:extLst>
                              <a:ext uri="{BEBA8EAE-BF5A-486C-A8C5-ECC9F3942E4B}">
                                <a14:imgProps xmlns:a14="http://schemas.microsoft.com/office/drawing/2010/main">
                                  <a14:imgLayer r:embed="rId91">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286"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17" w:type="pct"/>
            <w:tcBorders>
              <w:top w:val="single" w:sz="12" w:space="0" w:color="7F7F7F" w:themeColor="text1" w:themeTint="80"/>
              <w:bottom w:val="single" w:sz="12" w:space="0" w:color="7F7F7F" w:themeColor="text1" w:themeTint="80"/>
            </w:tcBorders>
            <w:shd w:val="clear" w:color="auto" w:fill="BFBFBF" w:themeFill="background1" w:themeFillShade="BF"/>
            <w:noWrap/>
          </w:tcPr>
          <w:p w:rsidR="00F83BB7" w:rsidRPr="005C14E6" w:rsidRDefault="00F83BB7" w:rsidP="00C52E79">
            <w:pPr>
              <w:spacing w:line="240" w:lineRule="exact"/>
              <w:jc w:val="center"/>
              <w:rPr>
                <w:rFonts w:asciiTheme="minorHAnsi" w:hAnsiTheme="minorHAnsi" w:cstheme="majorBidi"/>
                <w:lang w:val="en-GB" w:eastAsia="en-GB"/>
              </w:rPr>
            </w:pPr>
          </w:p>
        </w:tc>
        <w:tc>
          <w:tcPr>
            <w:tcW w:w="2441" w:type="pct"/>
            <w:tcBorders>
              <w:top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60800" behindDoc="0" locked="0" layoutInCell="1" allowOverlap="1" wp14:anchorId="38E73A8C" wp14:editId="19BDE773">
                  <wp:simplePos x="4084320" y="1188720"/>
                  <wp:positionH relativeFrom="margin">
                    <wp:align>right</wp:align>
                  </wp:positionH>
                  <wp:positionV relativeFrom="margin">
                    <wp:align>top</wp:align>
                  </wp:positionV>
                  <wp:extent cx="2686285" cy="2011680"/>
                  <wp:effectExtent l="0" t="0" r="0" b="7620"/>
                  <wp:wrapSquare wrapText="bothSides"/>
                  <wp:docPr id="54" name="Picture 54" descr="C:\Users\HYDROGEO\Documents\MATLAB\Plots downscale TMP\gilgit_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YDROGEO\Documents\MATLAB\Plots downscale TMP\gilgit_v.jpg"/>
                          <pic:cNvPicPr>
                            <a:picLocks noChangeAspect="1" noChangeArrowheads="1"/>
                          </pic:cNvPicPr>
                        </pic:nvPicPr>
                        <pic:blipFill>
                          <a:blip r:embed="rId92" cstate="screen">
                            <a:extLst>
                              <a:ext uri="{BEBA8EAE-BF5A-486C-A8C5-ECC9F3942E4B}">
                                <a14:imgProps xmlns:a14="http://schemas.microsoft.com/office/drawing/2010/main">
                                  <a14:imgLayer r:embed="rId93">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285"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83BB7" w:rsidRPr="005C14E6" w:rsidRDefault="00F83BB7" w:rsidP="00AB7A5A">
            <w:pPr>
              <w:spacing w:line="240" w:lineRule="auto"/>
              <w:rPr>
                <w:rFonts w:asciiTheme="majorBidi" w:hAnsiTheme="majorBidi" w:cstheme="majorBidi"/>
                <w:sz w:val="16"/>
                <w:szCs w:val="16"/>
                <w:lang w:val="en-GB" w:eastAsia="en-GB"/>
              </w:rPr>
            </w:pPr>
          </w:p>
        </w:tc>
      </w:tr>
      <w:tr w:rsidR="00F83BB7" w:rsidRPr="005C14E6" w:rsidTr="00AB7A5A">
        <w:trPr>
          <w:trHeight w:hRule="exact" w:val="288"/>
        </w:trPr>
        <w:tc>
          <w:tcPr>
            <w:tcW w:w="5000" w:type="pct"/>
            <w:gridSpan w:val="3"/>
            <w:tcBorders>
              <w:top w:val="single" w:sz="12" w:space="0" w:color="7F7F7F" w:themeColor="text1" w:themeTint="80"/>
            </w:tcBorders>
            <w:shd w:val="clear" w:color="auto" w:fill="BFBFBF" w:themeFill="background1" w:themeFillShade="BF"/>
          </w:tcPr>
          <w:p w:rsidR="00F83BB7" w:rsidRPr="005C14E6" w:rsidRDefault="00F83BB7" w:rsidP="00C52E79">
            <w:pPr>
              <w:spacing w:line="240" w:lineRule="exact"/>
              <w:jc w:val="center"/>
              <w:rPr>
                <w:rFonts w:asciiTheme="minorHAnsi" w:hAnsiTheme="minorHAnsi" w:cstheme="majorBidi"/>
                <w:lang w:val="en-GB" w:eastAsia="en-GB"/>
              </w:rPr>
            </w:pPr>
            <w:r w:rsidRPr="005C14E6">
              <w:rPr>
                <w:rFonts w:asciiTheme="minorHAnsi" w:hAnsiTheme="minorHAnsi" w:cstheme="majorBidi"/>
                <w:lang w:val="en-GB" w:eastAsia="en-GB"/>
              </w:rPr>
              <w:t>Gupis</w:t>
            </w:r>
          </w:p>
        </w:tc>
      </w:tr>
      <w:tr w:rsidR="00F83BB7" w:rsidRPr="005C14E6" w:rsidTr="00AB7A5A">
        <w:trPr>
          <w:trHeight w:hRule="exact" w:val="3312"/>
        </w:trPr>
        <w:tc>
          <w:tcPr>
            <w:tcW w:w="2441"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63872" behindDoc="0" locked="0" layoutInCell="1" allowOverlap="1" wp14:anchorId="2564F168" wp14:editId="2C8DF953">
                  <wp:simplePos x="985520" y="4008120"/>
                  <wp:positionH relativeFrom="margin">
                    <wp:align>left</wp:align>
                  </wp:positionH>
                  <wp:positionV relativeFrom="margin">
                    <wp:align>top</wp:align>
                  </wp:positionV>
                  <wp:extent cx="2686286" cy="2011680"/>
                  <wp:effectExtent l="0" t="0" r="0" b="7620"/>
                  <wp:wrapSquare wrapText="bothSides"/>
                  <wp:docPr id="55" name="Picture 55" descr="C:\Users\HYDROGEO\Documents\MATLAB\Plots downscale TMP\gupis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YDROGEO\Documents\MATLAB\Plots downscale TMP\gupis_c.jpg"/>
                          <pic:cNvPicPr>
                            <a:picLocks noChangeAspect="1" noChangeArrowheads="1"/>
                          </pic:cNvPicPr>
                        </pic:nvPicPr>
                        <pic:blipFill>
                          <a:blip r:embed="rId94" cstate="screen">
                            <a:extLst>
                              <a:ext uri="{BEBA8EAE-BF5A-486C-A8C5-ECC9F3942E4B}">
                                <a14:imgProps xmlns:a14="http://schemas.microsoft.com/office/drawing/2010/main">
                                  <a14:imgLayer r:embed="rId95">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286"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17" w:type="pct"/>
            <w:tcBorders>
              <w:top w:val="single" w:sz="12" w:space="0" w:color="7F7F7F" w:themeColor="text1" w:themeTint="80"/>
              <w:bottom w:val="single" w:sz="12" w:space="0" w:color="7F7F7F" w:themeColor="text1" w:themeTint="80"/>
            </w:tcBorders>
            <w:shd w:val="clear" w:color="auto" w:fill="BFBFBF" w:themeFill="background1" w:themeFillShade="BF"/>
            <w:noWrap/>
          </w:tcPr>
          <w:p w:rsidR="00F83BB7" w:rsidRPr="005C14E6" w:rsidRDefault="00F83BB7" w:rsidP="00C52E79">
            <w:pPr>
              <w:spacing w:line="240" w:lineRule="exact"/>
              <w:jc w:val="center"/>
              <w:rPr>
                <w:rFonts w:asciiTheme="minorHAnsi" w:hAnsiTheme="minorHAnsi" w:cstheme="majorBidi"/>
                <w:lang w:val="en-GB" w:eastAsia="en-GB"/>
              </w:rPr>
            </w:pPr>
          </w:p>
        </w:tc>
        <w:tc>
          <w:tcPr>
            <w:tcW w:w="2441"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62848" behindDoc="0" locked="0" layoutInCell="1" allowOverlap="1" wp14:anchorId="5DA2B71F" wp14:editId="46581586">
                  <wp:simplePos x="4023360" y="4008120"/>
                  <wp:positionH relativeFrom="margin">
                    <wp:align>right</wp:align>
                  </wp:positionH>
                  <wp:positionV relativeFrom="margin">
                    <wp:align>top</wp:align>
                  </wp:positionV>
                  <wp:extent cx="2686286" cy="2011680"/>
                  <wp:effectExtent l="0" t="0" r="0" b="7620"/>
                  <wp:wrapSquare wrapText="bothSides"/>
                  <wp:docPr id="56" name="Picture 56" descr="C:\Users\HYDROGEO\Documents\MATLAB\Plots downscale TMP\gupis_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YDROGEO\Documents\MATLAB\Plots downscale TMP\gupis_v.jpg"/>
                          <pic:cNvPicPr>
                            <a:picLocks noChangeAspect="1" noChangeArrowheads="1"/>
                          </pic:cNvPicPr>
                        </pic:nvPicPr>
                        <pic:blipFill>
                          <a:blip r:embed="rId96" cstate="screen">
                            <a:extLst>
                              <a:ext uri="{BEBA8EAE-BF5A-486C-A8C5-ECC9F3942E4B}">
                                <a14:imgProps xmlns:a14="http://schemas.microsoft.com/office/drawing/2010/main">
                                  <a14:imgLayer r:embed="rId97">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286"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F83BB7" w:rsidRPr="005C14E6" w:rsidTr="00AB7A5A">
        <w:trPr>
          <w:trHeight w:hRule="exact" w:val="288"/>
        </w:trPr>
        <w:tc>
          <w:tcPr>
            <w:tcW w:w="5000" w:type="pct"/>
            <w:gridSpan w:val="3"/>
            <w:tcBorders>
              <w:top w:val="single" w:sz="12" w:space="0" w:color="7F7F7F" w:themeColor="text1" w:themeTint="80"/>
            </w:tcBorders>
            <w:shd w:val="clear" w:color="auto" w:fill="BFBFBF" w:themeFill="background1" w:themeFillShade="BF"/>
          </w:tcPr>
          <w:p w:rsidR="00F83BB7" w:rsidRPr="005C14E6" w:rsidRDefault="00F83BB7" w:rsidP="00C52E79">
            <w:pPr>
              <w:spacing w:line="240" w:lineRule="exact"/>
              <w:jc w:val="center"/>
              <w:rPr>
                <w:rFonts w:asciiTheme="minorHAnsi" w:hAnsiTheme="minorHAnsi" w:cstheme="majorBidi"/>
                <w:lang w:val="en-GB" w:eastAsia="en-GB"/>
              </w:rPr>
            </w:pPr>
            <w:r w:rsidRPr="005C14E6">
              <w:rPr>
                <w:rFonts w:asciiTheme="minorHAnsi" w:hAnsiTheme="minorHAnsi" w:cstheme="majorBidi"/>
                <w:lang w:val="en-GB" w:eastAsia="en-GB"/>
              </w:rPr>
              <w:t>Skardu</w:t>
            </w:r>
          </w:p>
        </w:tc>
      </w:tr>
      <w:tr w:rsidR="00F83BB7" w:rsidRPr="005C14E6" w:rsidTr="00AB7A5A">
        <w:trPr>
          <w:trHeight w:hRule="exact" w:val="3312"/>
        </w:trPr>
        <w:tc>
          <w:tcPr>
            <w:tcW w:w="2441"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61824" behindDoc="0" locked="0" layoutInCell="1" allowOverlap="1" wp14:anchorId="3C3E99C9" wp14:editId="489E8145">
                  <wp:simplePos x="975360" y="6578600"/>
                  <wp:positionH relativeFrom="margin">
                    <wp:align>left</wp:align>
                  </wp:positionH>
                  <wp:positionV relativeFrom="margin">
                    <wp:align>top</wp:align>
                  </wp:positionV>
                  <wp:extent cx="2686492" cy="2011680"/>
                  <wp:effectExtent l="0" t="0" r="0" b="7620"/>
                  <wp:wrapSquare wrapText="bothSides"/>
                  <wp:docPr id="18" name="Picture 18" descr="C:\Users\HYDROGEO\Documents\MATLAB\Plots downscale TMP\skardu-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YDROGEO\Documents\MATLAB\Plots downscale TMP\skardu-c.jpg"/>
                          <pic:cNvPicPr>
                            <a:picLocks noChangeAspect="1" noChangeArrowheads="1"/>
                          </pic:cNvPicPr>
                        </pic:nvPicPr>
                        <pic:blipFill>
                          <a:blip r:embed="rId98" cstate="screen">
                            <a:extLst>
                              <a:ext uri="{BEBA8EAE-BF5A-486C-A8C5-ECC9F3942E4B}">
                                <a14:imgProps xmlns:a14="http://schemas.microsoft.com/office/drawing/2010/main">
                                  <a14:imgLayer r:embed="rId99">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492" cy="20116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7" w:type="pct"/>
            <w:tcBorders>
              <w:top w:val="single" w:sz="12" w:space="0" w:color="7F7F7F" w:themeColor="text1" w:themeTint="80"/>
              <w:bottom w:val="single" w:sz="12" w:space="0" w:color="7F7F7F" w:themeColor="text1" w:themeTint="80"/>
            </w:tcBorders>
            <w:shd w:val="clear" w:color="auto" w:fill="BFBFBF" w:themeFill="background1" w:themeFillShade="BF"/>
            <w:noWrap/>
          </w:tcPr>
          <w:p w:rsidR="00F83BB7" w:rsidRPr="005C14E6" w:rsidRDefault="00F83BB7" w:rsidP="00C52E79">
            <w:pPr>
              <w:spacing w:line="240" w:lineRule="exact"/>
              <w:jc w:val="center"/>
              <w:rPr>
                <w:rFonts w:asciiTheme="minorHAnsi" w:hAnsiTheme="minorHAnsi" w:cstheme="majorBidi"/>
                <w:lang w:val="en-GB" w:eastAsia="en-GB"/>
              </w:rPr>
            </w:pPr>
          </w:p>
        </w:tc>
        <w:tc>
          <w:tcPr>
            <w:tcW w:w="2441" w:type="pct"/>
            <w:tcBorders>
              <w:top w:val="single" w:sz="12" w:space="0" w:color="7F7F7F" w:themeColor="text1" w:themeTint="80"/>
              <w:bottom w:val="single" w:sz="12" w:space="0" w:color="7F7F7F" w:themeColor="text1" w:themeTint="80"/>
            </w:tcBorders>
            <w:noWrap/>
          </w:tcPr>
          <w:p w:rsidR="00F83BB7" w:rsidRPr="005C14E6" w:rsidRDefault="00F83BB7" w:rsidP="00AB7A5A">
            <w:pPr>
              <w:spacing w:line="240" w:lineRule="auto"/>
              <w:jc w:val="center"/>
              <w:rPr>
                <w:rFonts w:asciiTheme="majorBidi" w:hAnsiTheme="majorBidi" w:cstheme="majorBidi"/>
                <w:sz w:val="16"/>
                <w:szCs w:val="16"/>
                <w:lang w:val="en-GB" w:eastAsia="en-GB"/>
              </w:rPr>
            </w:pPr>
            <w:r w:rsidRPr="005C14E6">
              <w:rPr>
                <w:rFonts w:asciiTheme="majorBidi" w:hAnsiTheme="majorBidi" w:cstheme="majorBidi"/>
                <w:noProof/>
                <w:sz w:val="16"/>
                <w:szCs w:val="16"/>
                <w:lang w:val="en-GB" w:eastAsia="en-GB"/>
              </w:rPr>
              <w:drawing>
                <wp:anchor distT="0" distB="0" distL="114300" distR="114300" simplePos="0" relativeHeight="251664896" behindDoc="0" locked="0" layoutInCell="1" allowOverlap="1" wp14:anchorId="03D21853" wp14:editId="2DFBDCFA">
                  <wp:simplePos x="4023360" y="6507480"/>
                  <wp:positionH relativeFrom="margin">
                    <wp:align>right</wp:align>
                  </wp:positionH>
                  <wp:positionV relativeFrom="margin">
                    <wp:align>top</wp:align>
                  </wp:positionV>
                  <wp:extent cx="2686286" cy="2011680"/>
                  <wp:effectExtent l="0" t="0" r="0" b="7620"/>
                  <wp:wrapSquare wrapText="bothSides"/>
                  <wp:docPr id="57" name="Picture 57" descr="C:\Users\HYDROGEO\Documents\MATLAB\Plots downscale TMP\skardu-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YDROGEO\Documents\MATLAB\Plots downscale TMP\skardu-v.jpg"/>
                          <pic:cNvPicPr>
                            <a:picLocks noChangeAspect="1" noChangeArrowheads="1"/>
                          </pic:cNvPicPr>
                        </pic:nvPicPr>
                        <pic:blipFill>
                          <a:blip r:embed="rId100" cstate="screen">
                            <a:extLst>
                              <a:ext uri="{BEBA8EAE-BF5A-486C-A8C5-ECC9F3942E4B}">
                                <a14:imgProps xmlns:a14="http://schemas.microsoft.com/office/drawing/2010/main">
                                  <a14:imgLayer r:embed="rId101">
                                    <a14:imgEffect>
                                      <a14:sharpenSoften amount="25000"/>
                                    </a14:imgEffect>
                                  </a14:imgLayer>
                                </a14:imgProps>
                              </a:ext>
                              <a:ext uri="{28A0092B-C50C-407E-A947-70E740481C1C}">
                                <a14:useLocalDpi xmlns:a14="http://schemas.microsoft.com/office/drawing/2010/main"/>
                              </a:ext>
                            </a:extLst>
                          </a:blip>
                          <a:srcRect/>
                          <a:stretch>
                            <a:fillRect/>
                          </a:stretch>
                        </pic:blipFill>
                        <pic:spPr bwMode="auto">
                          <a:xfrm>
                            <a:off x="0" y="0"/>
                            <a:ext cx="2686286" cy="2011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F83BB7" w:rsidRPr="005C14E6" w:rsidTr="00DE1FE7">
        <w:trPr>
          <w:trHeight w:val="452"/>
        </w:trPr>
        <w:tc>
          <w:tcPr>
            <w:tcW w:w="5000" w:type="pct"/>
            <w:gridSpan w:val="3"/>
            <w:tcBorders>
              <w:top w:val="single" w:sz="12" w:space="0" w:color="7F7F7F" w:themeColor="text1" w:themeTint="80"/>
              <w:bottom w:val="single" w:sz="12" w:space="0" w:color="7F7F7F" w:themeColor="text1" w:themeTint="80"/>
            </w:tcBorders>
            <w:shd w:val="clear" w:color="auto" w:fill="auto"/>
            <w:noWrap/>
          </w:tcPr>
          <w:p w:rsidR="00F83BB7" w:rsidRPr="005C14E6" w:rsidRDefault="00DE1FE7" w:rsidP="00C52E79">
            <w:pPr>
              <w:spacing w:line="240" w:lineRule="exact"/>
              <w:jc w:val="center"/>
              <w:rPr>
                <w:rFonts w:asciiTheme="majorBidi" w:hAnsiTheme="majorBidi" w:cstheme="majorBidi"/>
                <w:noProof/>
                <w:sz w:val="16"/>
                <w:szCs w:val="16"/>
                <w:lang w:val="en-GB" w:eastAsia="en-GB"/>
              </w:rPr>
            </w:pPr>
            <w:r w:rsidRPr="005C14E6">
              <w:rPr>
                <w:noProof/>
                <w:lang w:val="en-GB" w:eastAsia="en-GB"/>
              </w:rPr>
              <w:drawing>
                <wp:anchor distT="0" distB="0" distL="114300" distR="114300" simplePos="0" relativeHeight="251691520" behindDoc="0" locked="0" layoutInCell="1" allowOverlap="1">
                  <wp:simplePos x="0" y="0"/>
                  <wp:positionH relativeFrom="column">
                    <wp:posOffset>42868</wp:posOffset>
                  </wp:positionH>
                  <wp:positionV relativeFrom="paragraph">
                    <wp:posOffset>40772</wp:posOffset>
                  </wp:positionV>
                  <wp:extent cx="5466945" cy="216997"/>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BEBA8EAE-BF5A-486C-A8C5-ECC9F3942E4B}">
                                <a14:imgProps xmlns:a14="http://schemas.microsoft.com/office/drawing/2010/main">
                                  <a14:imgLayer r:embed="rId89">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814071" cy="2307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C52E79" w:rsidRDefault="00C52E79" w:rsidP="00C52E79">
      <w:pPr>
        <w:pStyle w:val="MDPI13authornames"/>
        <w:rPr>
          <w:snapToGrid w:val="0"/>
        </w:rPr>
      </w:pPr>
      <w:bookmarkStart w:id="18" w:name="_Toc525728374"/>
      <w:bookmarkStart w:id="19" w:name="_GoBack"/>
      <w:bookmarkEnd w:id="19"/>
      <w:r>
        <w:br w:type="page"/>
      </w:r>
    </w:p>
    <w:p w:rsidR="000A28BC" w:rsidRPr="0067340E" w:rsidRDefault="000A28BC" w:rsidP="009E4E84">
      <w:pPr>
        <w:pStyle w:val="MDPI21heading1"/>
        <w:numPr>
          <w:ilvl w:val="0"/>
          <w:numId w:val="0"/>
        </w:numPr>
        <w:ind w:left="990" w:hanging="990"/>
      </w:pPr>
      <w:r w:rsidRPr="0067340E">
        <w:lastRenderedPageBreak/>
        <w:t>References</w:t>
      </w:r>
      <w:bookmarkEnd w:id="18"/>
    </w:p>
    <w:p w:rsidR="009E4E84" w:rsidRPr="009E4E84" w:rsidRDefault="009E4E84" w:rsidP="009E4E84">
      <w:pPr>
        <w:pStyle w:val="MDPI71References"/>
        <w:rPr>
          <w:snapToGrid/>
        </w:rPr>
      </w:pPr>
      <w:r w:rsidRPr="009E4E84">
        <w:rPr>
          <w:snapToGrid/>
        </w:rPr>
        <w:t>Teutschbein, C.; Seibert, J. Bias correction of regional climate model simulations for hydrological climate-change impact studies: Review and evaluation of different methods. Journal of Hydrology 2012, 456-457, 12–29, doi:10.1016/j.jhydrol.2012.05.052.</w:t>
      </w:r>
    </w:p>
    <w:p w:rsidR="009E4E84" w:rsidRPr="009E4E84" w:rsidRDefault="009E4E84" w:rsidP="009E4E84">
      <w:pPr>
        <w:pStyle w:val="MDPI71References"/>
        <w:rPr>
          <w:snapToGrid/>
        </w:rPr>
      </w:pPr>
      <w:r w:rsidRPr="009E4E84">
        <w:rPr>
          <w:snapToGrid/>
        </w:rPr>
        <w:t>Rathjens, H.; Bieger, K.; Srinivasan, R.; Chaubey, I.; Arnold. J. G. CMhyd User Manual: Documentation for preparing simulated climate change data for hydrologic impact studies. https://swat.tamu.edu/media/115265/bias_cor_man.pdf.</w:t>
      </w:r>
    </w:p>
    <w:p w:rsidR="009E4E84" w:rsidRPr="009E4E84" w:rsidRDefault="009E4E84" w:rsidP="009E4E84">
      <w:pPr>
        <w:pStyle w:val="MDPI71References"/>
        <w:rPr>
          <w:snapToGrid/>
        </w:rPr>
      </w:pPr>
      <w:r w:rsidRPr="009E4E84">
        <w:rPr>
          <w:snapToGrid/>
        </w:rPr>
        <w:t>Lenderink, G.; Buishand, A.; van Deursen, W. Estimates of future discharges of the river Rhine using two scenario methodologies: direct versus delta approach. Hydrol. Earth Syst. Sci. 2007, 11, 1145–1159, doi:10.5194/hess-11-1145-2007.</w:t>
      </w:r>
    </w:p>
    <w:p w:rsidR="009E4E84" w:rsidRPr="009E4E84" w:rsidRDefault="009E4E84" w:rsidP="009E4E84">
      <w:pPr>
        <w:pStyle w:val="MDPI71References"/>
        <w:rPr>
          <w:snapToGrid/>
        </w:rPr>
      </w:pPr>
      <w:r w:rsidRPr="009E4E84">
        <w:rPr>
          <w:snapToGrid/>
        </w:rPr>
        <w:t>Schmidli, J.; Frei, C.; Vidale, P.L. Downscaling from GCM precipitation: a benchmark for dynamical and statistical downscaling methods. Int. J. Climatol. 2006, 26, 679–689, doi:10.1002/joc.1287.</w:t>
      </w:r>
    </w:p>
    <w:p w:rsidR="009E4E84" w:rsidRPr="009E4E84" w:rsidRDefault="009E4E84" w:rsidP="009E4E84">
      <w:pPr>
        <w:pStyle w:val="MDPI71References"/>
        <w:rPr>
          <w:snapToGrid/>
        </w:rPr>
      </w:pPr>
      <w:r w:rsidRPr="009E4E84">
        <w:rPr>
          <w:snapToGrid/>
        </w:rPr>
        <w:t>Leander, R.; Buishand, T.A.; van den Hurk, B.J.J.M.; Wit, M.J.M. de. Estimated changes in flood quantiles of the river Meuse from resampling of regional climate model output. Journal of Hydrology 2008, 351, 331–343, doi:10.1016/j.jhydrol.2007.12.020.</w:t>
      </w:r>
    </w:p>
    <w:p w:rsidR="009E4E84" w:rsidRPr="009E4E84" w:rsidRDefault="009E4E84" w:rsidP="009E4E84">
      <w:pPr>
        <w:pStyle w:val="MDPI71References"/>
        <w:rPr>
          <w:snapToGrid/>
        </w:rPr>
      </w:pPr>
      <w:r w:rsidRPr="009E4E84">
        <w:rPr>
          <w:snapToGrid/>
        </w:rPr>
        <w:t>Brent, R.P. An algorithm with guaranteed convergence for finding a zero of a function. The Computer Journal 1971, 14, 422–425, doi:10.1093/comjnl/14.4.422.</w:t>
      </w:r>
    </w:p>
    <w:p w:rsidR="009E4E84" w:rsidRPr="009E4E84" w:rsidRDefault="009E4E84" w:rsidP="009E4E84">
      <w:pPr>
        <w:pStyle w:val="MDPI71References"/>
        <w:rPr>
          <w:snapToGrid/>
        </w:rPr>
      </w:pPr>
      <w:r w:rsidRPr="009E4E84">
        <w:rPr>
          <w:snapToGrid/>
        </w:rPr>
        <w:t>Chen, J.; Brissette, F.P.; Leconte, R. Uncertainty of downscaling method in quantifying the impact of climate change on hydrology. Journal of Hydrology 2011, 401, 190–202, doi:10.1016/j.jhydrol.2011.02.020.</w:t>
      </w:r>
    </w:p>
    <w:p w:rsidR="009E4E84" w:rsidRPr="009E4E84" w:rsidRDefault="009E4E84" w:rsidP="009E4E84">
      <w:pPr>
        <w:pStyle w:val="MDPI71References"/>
        <w:rPr>
          <w:snapToGrid/>
        </w:rPr>
      </w:pPr>
      <w:r w:rsidRPr="009E4E84">
        <w:rPr>
          <w:snapToGrid/>
        </w:rPr>
        <w:t>Chen, J.; Brissette, F.P.; Poulin, A.; Leconte, R. Overall uncertainty study of the hydrological impacts of climate change for a Canadian watershed. Water Resour. Res. 2011, 47, 176, doi:10.1029/2011WR010602.</w:t>
      </w:r>
    </w:p>
    <w:p w:rsidR="009E4E84" w:rsidRPr="009E4E84" w:rsidRDefault="009E4E84" w:rsidP="009E4E84">
      <w:pPr>
        <w:pStyle w:val="MDPI71References"/>
        <w:rPr>
          <w:snapToGrid/>
        </w:rPr>
      </w:pPr>
      <w:r w:rsidRPr="009E4E84">
        <w:rPr>
          <w:snapToGrid/>
        </w:rPr>
        <w:t>Sennikovs, J.; Bethers, U. Statistical downscaling method of regional climate model results for hydrological modelling. In Interfacing modelling and simulation with mathematical and computational sciences: 18th IMACS World Congress, MODSIM09, Cairns, Australia 13-17 July 2009 : proceedings; Braddock, R.D., Newham, L.T.H., Anderssen, R.S., Eds.; Modelling and Simulation Society of Australia and New Zealand: [Christchurch, N.Z.], 2009.</w:t>
      </w:r>
    </w:p>
    <w:p w:rsidR="009E4E84" w:rsidRPr="009E4E84" w:rsidRDefault="009E4E84" w:rsidP="009E4E84">
      <w:pPr>
        <w:pStyle w:val="MDPI71References"/>
      </w:pPr>
      <w:r w:rsidRPr="009E4E84">
        <w:t>THOM, H.C.S. A NOTE ON THE GAMMA DISTRIBUTION. Mon. Wea. Rev. 1958, 86, 117–122, doi:10.1175/1520-0493(1958)086&lt;0117:ANOTGD&gt;2.0.CO;2.</w:t>
      </w:r>
    </w:p>
    <w:p w:rsidR="009E4E84" w:rsidRPr="009E4E84" w:rsidRDefault="009E4E84" w:rsidP="009E4E84">
      <w:pPr>
        <w:pStyle w:val="MDPI71References"/>
      </w:pPr>
      <w:r w:rsidRPr="009E4E84">
        <w:t>Cramér, H. Mathematical methods of statistics; Princeton University Press: Princeton, 1999.</w:t>
      </w:r>
    </w:p>
    <w:p w:rsidR="00C52E79" w:rsidRDefault="00953720" w:rsidP="000A28BC">
      <w:pPr>
        <w:adjustRightInd w:val="0"/>
        <w:snapToGrid w:val="0"/>
        <w:spacing w:before="240" w:line="260" w:lineRule="atLeast"/>
        <w:rPr>
          <w:rFonts w:ascii="Palatino Linotype" w:hAnsi="Palatino Linotype"/>
          <w:snapToGrid w:val="0"/>
          <w:sz w:val="18"/>
          <w:szCs w:val="18"/>
          <w:lang w:bidi="en-US"/>
        </w:rPr>
      </w:pPr>
      <w:bookmarkStart w:id="20" w:name="OLE_LINK3"/>
      <w:r>
        <w:rPr>
          <w:rFonts w:ascii="Palatino Linotype" w:hAnsi="Palatino Linotype"/>
          <w:noProof/>
          <w:sz w:val="18"/>
          <w:szCs w:val="18"/>
          <w:lang w:val="en-GB" w:eastAsia="en-GB"/>
        </w:rPr>
        <w:drawing>
          <wp:anchor distT="0" distB="0" distL="114300" distR="114300" simplePos="0" relativeHeight="251657728" behindDoc="1" locked="0" layoutInCell="1" allowOverlap="1">
            <wp:simplePos x="0" y="0"/>
            <wp:positionH relativeFrom="margin">
              <wp:align>left</wp:align>
            </wp:positionH>
            <wp:positionV relativeFrom="paragraph">
              <wp:posOffset>156686</wp:posOffset>
            </wp:positionV>
            <wp:extent cx="1000760" cy="360045"/>
            <wp:effectExtent l="0" t="0" r="8890" b="1905"/>
            <wp:wrapTight wrapText="bothSides">
              <wp:wrapPolygon edited="0">
                <wp:start x="0" y="0"/>
                <wp:lineTo x="0" y="20571"/>
                <wp:lineTo x="21381" y="20571"/>
                <wp:lineTo x="21381" y="0"/>
                <wp:lineTo x="0" y="0"/>
              </wp:wrapPolygon>
            </wp:wrapTight>
            <wp:docPr id="5" name="Picture 6" descr="H:\documents\layout\new template June 2014\figures\CC-BY logo original v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documents\layout\new template June 2014\figures\CC-BY logo original v1.wmf"/>
                    <pic:cNvPicPr>
                      <a:picLocks noChangeAspect="1" noChangeArrowheads="1"/>
                    </pic:cNvPicPr>
                  </pic:nvPicPr>
                  <pic:blipFill>
                    <a:blip r:embed="rId102" cstate="print">
                      <a:extLst>
                        <a:ext uri="{28A0092B-C50C-407E-A947-70E740481C1C}">
                          <a14:useLocalDpi xmlns:a14="http://schemas.microsoft.com/office/drawing/2010/main" val="0"/>
                        </a:ext>
                      </a:extLst>
                    </a:blip>
                    <a:srcRect l="2530" r="1488"/>
                    <a:stretch>
                      <a:fillRect/>
                    </a:stretch>
                  </pic:blipFill>
                  <pic:spPr bwMode="auto">
                    <a:xfrm>
                      <a:off x="0" y="0"/>
                      <a:ext cx="1000760" cy="360045"/>
                    </a:xfrm>
                    <a:prstGeom prst="rect">
                      <a:avLst/>
                    </a:prstGeom>
                    <a:noFill/>
                    <a:ln>
                      <a:noFill/>
                    </a:ln>
                  </pic:spPr>
                </pic:pic>
              </a:graphicData>
            </a:graphic>
            <wp14:sizeRelH relativeFrom="page">
              <wp14:pctWidth>0</wp14:pctWidth>
            </wp14:sizeRelH>
            <wp14:sizeRelV relativeFrom="page">
              <wp14:pctHeight>0</wp14:pctHeight>
            </wp14:sizeRelV>
          </wp:anchor>
        </w:drawing>
      </w:r>
      <w:r w:rsidR="000A28BC" w:rsidRPr="0067340E">
        <w:rPr>
          <w:rFonts w:ascii="Palatino Linotype" w:hAnsi="Palatino Linotype"/>
          <w:snapToGrid w:val="0"/>
          <w:sz w:val="18"/>
          <w:szCs w:val="18"/>
          <w:lang w:bidi="en-US"/>
        </w:rPr>
        <w:t xml:space="preserve">© </w:t>
      </w:r>
      <w:r w:rsidR="000A28BC">
        <w:rPr>
          <w:rFonts w:ascii="Palatino Linotype" w:hAnsi="Palatino Linotype"/>
          <w:snapToGrid w:val="0"/>
          <w:sz w:val="18"/>
          <w:szCs w:val="18"/>
          <w:lang w:bidi="en-US"/>
        </w:rPr>
        <w:t>2018 by the authors. Submitted for possible open</w:t>
      </w:r>
      <w:r w:rsidR="000A28BC" w:rsidRPr="0067340E">
        <w:rPr>
          <w:rFonts w:ascii="Palatino Linotype" w:hAnsi="Palatino Linotype"/>
          <w:snapToGrid w:val="0"/>
          <w:sz w:val="18"/>
          <w:szCs w:val="18"/>
          <w:lang w:bidi="en-US"/>
        </w:rPr>
        <w:t xml:space="preserve"> access publication under the terms and conditions of the Creative Commons Attribution (</w:t>
      </w:r>
      <w:r w:rsidR="000A28BC">
        <w:rPr>
          <w:rFonts w:ascii="Palatino Linotype" w:hAnsi="Palatino Linotype"/>
          <w:snapToGrid w:val="0"/>
          <w:sz w:val="18"/>
          <w:szCs w:val="18"/>
          <w:lang w:bidi="en-US"/>
        </w:rPr>
        <w:t>CC BY</w:t>
      </w:r>
      <w:r w:rsidR="000A28BC" w:rsidRPr="0067340E">
        <w:rPr>
          <w:rFonts w:ascii="Palatino Linotype" w:hAnsi="Palatino Linotype"/>
          <w:snapToGrid w:val="0"/>
          <w:sz w:val="18"/>
          <w:szCs w:val="18"/>
          <w:lang w:bidi="en-US"/>
        </w:rPr>
        <w:t>) license (http://creativecommons.org/licenses/by/4.0/).</w:t>
      </w:r>
      <w:bookmarkEnd w:id="20"/>
    </w:p>
    <w:sectPr w:rsidR="00C52E79" w:rsidSect="000A28BC">
      <w:headerReference w:type="even" r:id="rId103"/>
      <w:headerReference w:type="default" r:id="rId104"/>
      <w:footerReference w:type="default" r:id="rId105"/>
      <w:headerReference w:type="first" r:id="rId106"/>
      <w:footerReference w:type="first" r:id="rId107"/>
      <w:pgSz w:w="11906" w:h="16838" w:code="9"/>
      <w:pgMar w:top="1417" w:right="1531" w:bottom="1077" w:left="1531" w:header="1020"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B06D3" w:rsidRDefault="004B06D3">
      <w:pPr>
        <w:spacing w:line="240" w:lineRule="auto"/>
      </w:pPr>
      <w:r>
        <w:separator/>
      </w:r>
    </w:p>
  </w:endnote>
  <w:endnote w:type="continuationSeparator" w:id="0">
    <w:p w:rsidR="004B06D3" w:rsidRDefault="004B06D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1">
    <w:altName w:val="Times New Roman"/>
    <w:panose1 w:val="00000000000000000000"/>
    <w:charset w:val="00"/>
    <w:family w:val="roman"/>
    <w:notTrueType/>
    <w:pitch w:val="default"/>
  </w:font>
  <w:font w:name="Andalus">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7A5A" w:rsidRPr="00255931" w:rsidRDefault="00AB7A5A" w:rsidP="004B49DD">
    <w:pPr>
      <w:pStyle w:val="Footer"/>
      <w:spacing w:line="240" w:lineRule="auto"/>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7A5A" w:rsidRPr="00372FCD" w:rsidRDefault="00AB7A5A" w:rsidP="000A28BC">
    <w:pPr>
      <w:tabs>
        <w:tab w:val="right" w:pos="8844"/>
      </w:tabs>
      <w:adjustRightInd w:val="0"/>
      <w:snapToGrid w:val="0"/>
      <w:spacing w:before="120" w:line="240" w:lineRule="auto"/>
      <w:rPr>
        <w:rFonts w:ascii="Palatino Linotype" w:hAnsi="Palatino Linotype"/>
        <w:sz w:val="16"/>
        <w:szCs w:val="16"/>
        <w:lang w:val="fr-CH"/>
      </w:rPr>
    </w:pPr>
    <w:r w:rsidRPr="00094799">
      <w:rPr>
        <w:rFonts w:ascii="Palatino Linotype" w:hAnsi="Palatino Linotype"/>
        <w:i/>
        <w:sz w:val="16"/>
        <w:szCs w:val="16"/>
      </w:rPr>
      <w:t>Climate</w:t>
    </w:r>
    <w:r>
      <w:rPr>
        <w:rFonts w:ascii="Palatino Linotype" w:hAnsi="Palatino Linotype"/>
        <w:i/>
        <w:sz w:val="16"/>
        <w:szCs w:val="16"/>
      </w:rPr>
      <w:t xml:space="preserve"> </w:t>
    </w:r>
    <w:r>
      <w:rPr>
        <w:rFonts w:ascii="Palatino Linotype" w:hAnsi="Palatino Linotype"/>
        <w:b/>
        <w:bCs/>
        <w:iCs/>
        <w:sz w:val="16"/>
        <w:szCs w:val="16"/>
      </w:rPr>
      <w:t>2018</w:t>
    </w:r>
    <w:r w:rsidRPr="00B65510">
      <w:rPr>
        <w:rFonts w:ascii="Palatino Linotype" w:hAnsi="Palatino Linotype"/>
        <w:iCs/>
        <w:sz w:val="16"/>
        <w:szCs w:val="16"/>
      </w:rPr>
      <w:t xml:space="preserve">, </w:t>
    </w:r>
    <w:r>
      <w:rPr>
        <w:rFonts w:ascii="Palatino Linotype" w:eastAsia="SimSun" w:hAnsi="Palatino Linotype"/>
        <w:i/>
        <w:iCs/>
        <w:sz w:val="16"/>
        <w:szCs w:val="16"/>
        <w:lang w:eastAsia="zh-CN"/>
      </w:rPr>
      <w:t>6</w:t>
    </w:r>
    <w:r w:rsidRPr="00B65510">
      <w:rPr>
        <w:rFonts w:ascii="Palatino Linotype" w:hAnsi="Palatino Linotype"/>
        <w:iCs/>
        <w:sz w:val="16"/>
        <w:szCs w:val="16"/>
      </w:rPr>
      <w:t>,</w:t>
    </w:r>
    <w:r w:rsidRPr="00B65510">
      <w:rPr>
        <w:rFonts w:ascii="Palatino Linotype" w:eastAsia="SimSun" w:hAnsi="Palatino Linotype"/>
        <w:sz w:val="16"/>
        <w:szCs w:val="16"/>
        <w:lang w:eastAsia="zh-CN"/>
      </w:rPr>
      <w:t xml:space="preserve"> </w:t>
    </w:r>
    <w:r>
      <w:rPr>
        <w:rFonts w:ascii="Palatino Linotype" w:hAnsi="Palatino Linotype"/>
        <w:sz w:val="16"/>
        <w:szCs w:val="16"/>
      </w:rPr>
      <w:t>x</w:t>
    </w:r>
    <w:r w:rsidRPr="00B65510">
      <w:rPr>
        <w:rFonts w:ascii="Palatino Linotype" w:hAnsi="Palatino Linotype"/>
        <w:sz w:val="16"/>
        <w:szCs w:val="16"/>
        <w:lang w:val="fr-CH"/>
      </w:rPr>
      <w:t>; doi:</w:t>
    </w:r>
    <w:r w:rsidRPr="00E61512">
      <w:rPr>
        <w:rFonts w:ascii="Palatino Linotype" w:eastAsia="SimSun" w:hAnsi="Palatino Linotype"/>
        <w:sz w:val="16"/>
        <w:szCs w:val="16"/>
        <w:lang w:eastAsia="zh-CN"/>
      </w:rPr>
      <w:t xml:space="preserve"> </w:t>
    </w:r>
    <w:r w:rsidRPr="00C7178D">
      <w:rPr>
        <w:rFonts w:ascii="Palatino Linotype" w:eastAsia="SimSun" w:hAnsi="Palatino Linotype"/>
        <w:sz w:val="16"/>
        <w:szCs w:val="16"/>
        <w:lang w:eastAsia="zh-CN"/>
      </w:rPr>
      <w:t>FOR PEER REVIEW</w:t>
    </w:r>
    <w:r>
      <w:rPr>
        <w:rFonts w:ascii="Palatino Linotype" w:eastAsia="SimSun" w:hAnsi="Palatino Linotype"/>
        <w:sz w:val="16"/>
        <w:szCs w:val="16"/>
        <w:lang w:eastAsia="zh-CN"/>
      </w:rPr>
      <w:t xml:space="preserve"> </w:t>
    </w:r>
    <w:r w:rsidRPr="00372FCD">
      <w:rPr>
        <w:rFonts w:ascii="Palatino Linotype" w:hAnsi="Palatino Linotype"/>
        <w:sz w:val="16"/>
        <w:szCs w:val="16"/>
        <w:lang w:val="fr-CH"/>
      </w:rPr>
      <w:tab/>
      <w:t>www.mdpi.com/journal/</w:t>
    </w:r>
    <w:r w:rsidRPr="00094799">
      <w:rPr>
        <w:rFonts w:ascii="Palatino Linotype" w:hAnsi="Palatino Linotype"/>
        <w:sz w:val="16"/>
        <w:szCs w:val="16"/>
      </w:rPr>
      <w:t>climate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B06D3" w:rsidRDefault="004B06D3">
      <w:pPr>
        <w:spacing w:line="240" w:lineRule="auto"/>
      </w:pPr>
      <w:r>
        <w:separator/>
      </w:r>
    </w:p>
  </w:footnote>
  <w:footnote w:type="continuationSeparator" w:id="0">
    <w:p w:rsidR="004B06D3" w:rsidRDefault="004B06D3">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7A5A" w:rsidRDefault="00AB7A5A" w:rsidP="004B49DD">
    <w:pPr>
      <w:pStyle w:val="Header"/>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7A5A" w:rsidRPr="00DA3C0E" w:rsidRDefault="00AB7A5A" w:rsidP="000A28BC">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Climate </w:t>
    </w:r>
    <w:r>
      <w:rPr>
        <w:rFonts w:ascii="Palatino Linotype" w:hAnsi="Palatino Linotype"/>
        <w:b/>
        <w:sz w:val="16"/>
      </w:rPr>
      <w:t>2018</w:t>
    </w:r>
    <w:r>
      <w:rPr>
        <w:rFonts w:ascii="Palatino Linotype" w:hAnsi="Palatino Linotype"/>
        <w:sz w:val="16"/>
      </w:rPr>
      <w:t xml:space="preserve">, </w:t>
    </w:r>
    <w:r>
      <w:rPr>
        <w:rFonts w:ascii="Palatino Linotype" w:hAnsi="Palatino Linotype"/>
        <w:i/>
        <w:sz w:val="16"/>
      </w:rPr>
      <w:t>6</w:t>
    </w:r>
    <w:r>
      <w:rPr>
        <w:rFonts w:ascii="Palatino Linotype" w:hAnsi="Palatino Linotype"/>
        <w:sz w:val="16"/>
      </w:rPr>
      <w:t xml:space="preserve">, x FOR PEER REVIEW </w:t>
    </w:r>
    <w:r>
      <w:rPr>
        <w:rFonts w:ascii="Palatino Linotype" w:hAnsi="Palatino Linotype"/>
        <w:sz w:val="16"/>
      </w:rPr>
      <w:tab/>
    </w:r>
    <w:r>
      <w:rPr>
        <w:rFonts w:ascii="Palatino Linotype" w:hAnsi="Palatino Linotype"/>
        <w:sz w:val="16"/>
      </w:rPr>
      <w:fldChar w:fldCharType="begin"/>
    </w:r>
    <w:r>
      <w:rPr>
        <w:rFonts w:ascii="Palatino Linotype" w:hAnsi="Palatino Linotype"/>
        <w:sz w:val="16"/>
      </w:rPr>
      <w:instrText xml:space="preserve"> PAGE  </w:instrText>
    </w:r>
    <w:r>
      <w:rPr>
        <w:rFonts w:ascii="Palatino Linotype" w:hAnsi="Palatino Linotype"/>
        <w:sz w:val="16"/>
      </w:rPr>
      <w:fldChar w:fldCharType="separate"/>
    </w:r>
    <w:r w:rsidR="00C954AE">
      <w:rPr>
        <w:rFonts w:ascii="Palatino Linotype" w:hAnsi="Palatino Linotype"/>
        <w:noProof/>
        <w:sz w:val="16"/>
      </w:rPr>
      <w:t>3</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w:instrText>
    </w:r>
    <w:r>
      <w:rPr>
        <w:rFonts w:ascii="Palatino Linotype" w:hAnsi="Palatino Linotype"/>
        <w:sz w:val="16"/>
      </w:rPr>
      <w:fldChar w:fldCharType="separate"/>
    </w:r>
    <w:r w:rsidR="00C954AE">
      <w:rPr>
        <w:rFonts w:ascii="Palatino Linotype" w:hAnsi="Palatino Linotype"/>
        <w:noProof/>
        <w:sz w:val="16"/>
      </w:rPr>
      <w:t>10</w:t>
    </w:r>
    <w:r>
      <w:rPr>
        <w:rFonts w:ascii="Palatino Linotype" w:hAnsi="Palatino Linotype"/>
        <w:sz w:val="16"/>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7A5A" w:rsidRDefault="00AB7A5A" w:rsidP="004B49DD">
    <w:pPr>
      <w:pStyle w:val="MDPIheaderjournallogo"/>
    </w:pPr>
    <w:r w:rsidRPr="00AE1784">
      <w:rPr>
        <w:i w:val="0"/>
        <w:noProof/>
        <w:szCs w:val="16"/>
        <w:lang w:val="en-GB" w:eastAsia="en-GB"/>
      </w:rPr>
      <mc:AlternateContent>
        <mc:Choice Requires="wps">
          <w:drawing>
            <wp:anchor distT="45720" distB="45720" distL="114300" distR="114300" simplePos="0" relativeHeight="251657728" behindDoc="1" locked="0" layoutInCell="1" allowOverlap="1">
              <wp:simplePos x="0" y="0"/>
              <wp:positionH relativeFrom="page">
                <wp:posOffset>6029960</wp:posOffset>
              </wp:positionH>
              <wp:positionV relativeFrom="page">
                <wp:posOffset>647700</wp:posOffset>
              </wp:positionV>
              <wp:extent cx="540385" cy="709295"/>
              <wp:effectExtent l="0" t="0" r="63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rsidR="00AB7A5A" w:rsidRDefault="00AB7A5A" w:rsidP="004B49DD">
                          <w:pPr>
                            <w:pStyle w:val="MDPIheaderjournallogo"/>
                            <w:jc w:val="center"/>
                            <w:textboxTightWrap w:val="allLines"/>
                            <w:rPr>
                              <w:i w:val="0"/>
                              <w:szCs w:val="16"/>
                            </w:rPr>
                          </w:pPr>
                          <w:r w:rsidRPr="000A28BC">
                            <w:rPr>
                              <w:i w:val="0"/>
                              <w:noProof/>
                              <w:szCs w:val="16"/>
                              <w:lang w:val="en-GB" w:eastAsia="en-GB"/>
                            </w:rPr>
                            <w:drawing>
                              <wp:inline distT="0" distB="0" distL="0" distR="0">
                                <wp:extent cx="541655" cy="354965"/>
                                <wp:effectExtent l="0" t="0" r="0" b="6985"/>
                                <wp:docPr id="3"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1655" cy="354965"/>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74.8pt;margin-top:51pt;width:42.5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rsidR="00AB7A5A" w:rsidRDefault="00AB7A5A" w:rsidP="004B49DD">
                    <w:pPr>
                      <w:pStyle w:val="MDPIheaderjournallogo"/>
                      <w:jc w:val="center"/>
                      <w:textboxTightWrap w:val="allLines"/>
                      <w:rPr>
                        <w:i w:val="0"/>
                        <w:szCs w:val="16"/>
                      </w:rPr>
                    </w:pPr>
                    <w:r w:rsidRPr="000A28BC">
                      <w:rPr>
                        <w:i w:val="0"/>
                        <w:noProof/>
                        <w:szCs w:val="16"/>
                        <w:lang w:val="en-GB" w:eastAsia="en-GB"/>
                      </w:rPr>
                      <w:drawing>
                        <wp:inline distT="0" distB="0" distL="0" distR="0">
                          <wp:extent cx="541655" cy="354965"/>
                          <wp:effectExtent l="0" t="0" r="0" b="6985"/>
                          <wp:docPr id="3"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1655" cy="354965"/>
                                  </a:xfrm>
                                  <a:prstGeom prst="rect">
                                    <a:avLst/>
                                  </a:prstGeom>
                                  <a:noFill/>
                                  <a:ln>
                                    <a:noFill/>
                                  </a:ln>
                                </pic:spPr>
                              </pic:pic>
                            </a:graphicData>
                          </a:graphic>
                        </wp:inline>
                      </w:drawing>
                    </w:r>
                  </w:p>
                </w:txbxContent>
              </v:textbox>
              <w10:wrap anchorx="page" anchory="page"/>
            </v:shape>
          </w:pict>
        </mc:Fallback>
      </mc:AlternateContent>
    </w:r>
    <w:r w:rsidRPr="00A04686">
      <w:rPr>
        <w:noProof/>
        <w:lang w:val="en-GB" w:eastAsia="en-GB"/>
      </w:rPr>
      <w:drawing>
        <wp:inline distT="0" distB="0" distL="0" distR="0">
          <wp:extent cx="1490980" cy="431165"/>
          <wp:effectExtent l="0" t="0" r="0" b="6985"/>
          <wp:docPr id="4" name="Picture 5" descr="C:\Users\home\Desktop\logos\带白边的logo\Biology-Data\Climate\climate_hig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logos\带白边的logo\Biology-Data\Climate\climate_high.png"/>
                  <pic:cNvPicPr>
                    <a:picLocks noChangeAspect="1" noChangeArrowheads="1"/>
                  </pic:cNvPicPr>
                </pic:nvPicPr>
                <pic:blipFill>
                  <a:blip r:embed="rId2">
                    <a:extLst>
                      <a:ext uri="{28A0092B-C50C-407E-A947-70E740481C1C}">
                        <a14:useLocalDpi xmlns:a14="http://schemas.microsoft.com/office/drawing/2010/main" val="0"/>
                      </a:ext>
                    </a:extLst>
                  </a:blip>
                  <a:srcRect l="4025" t="9840" b="10683"/>
                  <a:stretch>
                    <a:fillRect/>
                  </a:stretch>
                </pic:blipFill>
                <pic:spPr bwMode="auto">
                  <a:xfrm>
                    <a:off x="0" y="0"/>
                    <a:ext cx="1490980" cy="43116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17CD21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E96259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9F857A8"/>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43E654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88A49E8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782FFB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12E5C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374272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ABA96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624C45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4F361B"/>
    <w:multiLevelType w:val="hybridMultilevel"/>
    <w:tmpl w:val="EFAE6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7A2B96"/>
    <w:multiLevelType w:val="multilevel"/>
    <w:tmpl w:val="33ACDA68"/>
    <w:styleLink w:val="Style3"/>
    <w:lvl w:ilvl="0">
      <w:start w:val="1"/>
      <w:numFmt w:val="upperLetter"/>
      <w:lvlText w:val="App-5.%1"/>
      <w:lvlJc w:val="left"/>
      <w:pPr>
        <w:ind w:left="990" w:hanging="360"/>
      </w:pPr>
      <w:rPr>
        <w:rFonts w:hint="default"/>
      </w:rPr>
    </w:lvl>
    <w:lvl w:ilvl="1">
      <w:start w:val="1"/>
      <w:numFmt w:val="none"/>
      <w:lvlText w:val="A.1"/>
      <w:lvlJc w:val="left"/>
      <w:pPr>
        <w:ind w:left="720" w:hanging="360"/>
      </w:pPr>
      <w:rPr>
        <w:rFonts w:hint="default"/>
      </w:rPr>
    </w:lvl>
    <w:lvl w:ilvl="2">
      <w:start w:val="1"/>
      <w:numFmt w:val="none"/>
      <w:lvlText w:val="A.1.1"/>
      <w:lvlJc w:val="left"/>
      <w:pPr>
        <w:tabs>
          <w:tab w:val="num" w:pos="1080"/>
        </w:tabs>
        <w:ind w:left="1080" w:hanging="360"/>
      </w:pPr>
      <w:rPr>
        <w:rFonts w:cs="B.1"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6032ECF"/>
    <w:multiLevelType w:val="hybridMultilevel"/>
    <w:tmpl w:val="056448D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16A32274"/>
    <w:multiLevelType w:val="multilevel"/>
    <w:tmpl w:val="513246A6"/>
    <w:lvl w:ilvl="0">
      <w:start w:val="1"/>
      <w:numFmt w:val="upperLetter"/>
      <w:pStyle w:val="MDPI21heading1"/>
      <w:lvlText w:val="Appendix.%1:"/>
      <w:lvlJc w:val="left"/>
      <w:pPr>
        <w:ind w:left="990" w:hanging="990"/>
      </w:pPr>
      <w:rPr>
        <w:rFonts w:hint="default"/>
      </w:rPr>
    </w:lvl>
    <w:lvl w:ilvl="1">
      <w:start w:val="1"/>
      <w:numFmt w:val="upperRoman"/>
      <w:pStyle w:val="MDPI22heading2"/>
      <w:lvlText w:val="Appendix %1.%2:"/>
      <w:lvlJc w:val="left"/>
      <w:pPr>
        <w:ind w:left="720" w:hanging="720"/>
      </w:pPr>
      <w:rPr>
        <w:rFonts w:hint="default"/>
      </w:rPr>
    </w:lvl>
    <w:lvl w:ilvl="2">
      <w:start w:val="1"/>
      <w:numFmt w:val="none"/>
      <w:lvlText w:val="A.1.1"/>
      <w:lvlJc w:val="left"/>
      <w:pPr>
        <w:tabs>
          <w:tab w:val="num" w:pos="1080"/>
        </w:tabs>
        <w:ind w:left="1080" w:hanging="360"/>
      </w:pPr>
      <w:rPr>
        <w:rFonts w:cs="B.1"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8081CFB"/>
    <w:multiLevelType w:val="multilevel"/>
    <w:tmpl w:val="21DA22D0"/>
    <w:lvl w:ilvl="0">
      <w:start w:val="1"/>
      <w:numFmt w:val="decimal"/>
      <w:pStyle w:val="Heading1"/>
      <w:suff w:val="space"/>
      <w:lvlText w:val="Chapter-%1:"/>
      <w:lvlJc w:val="left"/>
      <w:pPr>
        <w:ind w:left="432" w:hanging="432"/>
      </w:pPr>
      <w:rPr>
        <w:rFonts w:hint="default"/>
      </w:rPr>
    </w:lvl>
    <w:lvl w:ilvl="1">
      <w:start w:val="5"/>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upperLetter"/>
      <w:pStyle w:val="asim1"/>
      <w:lvlText w:val="Appendix %6:"/>
      <w:lvlJc w:val="left"/>
      <w:pPr>
        <w:ind w:left="1152" w:hanging="1152"/>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upperRoman"/>
      <w:pStyle w:val="Asim2"/>
      <w:lvlText w:val="Appendix %6. %7:"/>
      <w:lvlJc w:val="left"/>
      <w:pPr>
        <w:ind w:left="1296" w:hanging="1296"/>
      </w:pPr>
      <w:rPr>
        <w:rFonts w:hint="default"/>
      </w:rPr>
    </w:lvl>
    <w:lvl w:ilvl="7">
      <w:start w:val="1"/>
      <w:numFmt w:val="lowerLetter"/>
      <w:pStyle w:val="asim3"/>
      <w:lvlText w:val="App-%1.%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1E7C4488"/>
    <w:multiLevelType w:val="hybridMultilevel"/>
    <w:tmpl w:val="01CC3B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7F92D1D"/>
    <w:multiLevelType w:val="hybridMultilevel"/>
    <w:tmpl w:val="01CC3B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19" w15:restartNumberingAfterBreak="0">
    <w:nsid w:val="28160DB9"/>
    <w:multiLevelType w:val="hybridMultilevel"/>
    <w:tmpl w:val="5BF65F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C352A06"/>
    <w:multiLevelType w:val="hybridMultilevel"/>
    <w:tmpl w:val="B8BEEC02"/>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 w15:restartNumberingAfterBreak="0">
    <w:nsid w:val="2E7B505D"/>
    <w:multiLevelType w:val="hybridMultilevel"/>
    <w:tmpl w:val="8AE4B3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23" w15:restartNumberingAfterBreak="0">
    <w:nsid w:val="38277625"/>
    <w:multiLevelType w:val="hybridMultilevel"/>
    <w:tmpl w:val="755EFA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A05079C"/>
    <w:multiLevelType w:val="multilevel"/>
    <w:tmpl w:val="0F2E9ED6"/>
    <w:lvl w:ilvl="0">
      <w:start w:val="1"/>
      <w:numFmt w:val="decimal"/>
      <w:pStyle w:val="CitaviBibliographyEntry"/>
      <w:lvlText w:val="App-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decimal"/>
      <w:lvlText w:val="B.%3"/>
      <w:lvlJc w:val="left"/>
      <w:pPr>
        <w:tabs>
          <w:tab w:val="num" w:pos="1080"/>
        </w:tabs>
        <w:ind w:left="1080" w:hanging="360"/>
      </w:pPr>
      <w:rPr>
        <w:rFonts w:cs="B.1" w:hint="default"/>
      </w:rPr>
    </w:lvl>
    <w:lvl w:ilvl="3">
      <w:start w:val="1"/>
      <w:numFmt w:val="none"/>
      <w:lvlText w:val="B.1.1"/>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3F001EE3"/>
    <w:multiLevelType w:val="hybridMultilevel"/>
    <w:tmpl w:val="93021A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6600F68"/>
    <w:multiLevelType w:val="multilevel"/>
    <w:tmpl w:val="D8549E66"/>
    <w:lvl w:ilvl="0">
      <w:start w:val="3"/>
      <w:numFmt w:val="decimal"/>
      <w:lvlText w:val="Appendices-%1"/>
      <w:lvlJc w:val="left"/>
      <w:pPr>
        <w:tabs>
          <w:tab w:val="num" w:pos="576"/>
        </w:tabs>
        <w:ind w:left="994" w:hanging="6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Roman"/>
      <w:lvlRestart w:val="0"/>
      <w:pStyle w:val="style-asim-2"/>
      <w:lvlText w:val="Appendix -%1.%2"/>
      <w:lvlJc w:val="left"/>
      <w:pPr>
        <w:tabs>
          <w:tab w:val="num" w:pos="504"/>
        </w:tabs>
        <w:ind w:left="922" w:hanging="634"/>
      </w:pPr>
      <w:rPr>
        <w:rFonts w:hint="default"/>
      </w:rPr>
    </w:lvl>
    <w:lvl w:ilvl="2">
      <w:start w:val="1"/>
      <w:numFmt w:val="lowerLetter"/>
      <w:lvlRestart w:val="0"/>
      <w:lvlText w:val="App-%1.%2.%3"/>
      <w:lvlJc w:val="left"/>
      <w:pPr>
        <w:tabs>
          <w:tab w:val="num" w:pos="432"/>
        </w:tabs>
        <w:ind w:left="850" w:hanging="634"/>
      </w:pPr>
      <w:rPr>
        <w:rFonts w:cs="B.1" w:hint="default"/>
      </w:rPr>
    </w:lvl>
    <w:lvl w:ilvl="3">
      <w:start w:val="1"/>
      <w:numFmt w:val="decimal"/>
      <w:lvlText w:val="A.%4"/>
      <w:lvlJc w:val="left"/>
      <w:pPr>
        <w:tabs>
          <w:tab w:val="num" w:pos="360"/>
        </w:tabs>
        <w:ind w:left="778" w:hanging="634"/>
      </w:pPr>
      <w:rPr>
        <w:rFonts w:hint="default"/>
      </w:rPr>
    </w:lvl>
    <w:lvl w:ilvl="4">
      <w:start w:val="1"/>
      <w:numFmt w:val="lowerLetter"/>
      <w:lvlText w:val="(%5)"/>
      <w:lvlJc w:val="left"/>
      <w:pPr>
        <w:tabs>
          <w:tab w:val="num" w:pos="288"/>
        </w:tabs>
        <w:ind w:left="706" w:hanging="634"/>
      </w:pPr>
      <w:rPr>
        <w:rFonts w:hint="default"/>
      </w:rPr>
    </w:lvl>
    <w:lvl w:ilvl="5">
      <w:start w:val="1"/>
      <w:numFmt w:val="lowerRoman"/>
      <w:lvlText w:val="(%6)"/>
      <w:lvlJc w:val="left"/>
      <w:pPr>
        <w:tabs>
          <w:tab w:val="num" w:pos="216"/>
        </w:tabs>
        <w:ind w:left="634" w:hanging="634"/>
      </w:pPr>
      <w:rPr>
        <w:rFonts w:hint="default"/>
      </w:rPr>
    </w:lvl>
    <w:lvl w:ilvl="6">
      <w:start w:val="1"/>
      <w:numFmt w:val="decimal"/>
      <w:lvlText w:val="%7."/>
      <w:lvlJc w:val="left"/>
      <w:pPr>
        <w:tabs>
          <w:tab w:val="num" w:pos="144"/>
        </w:tabs>
        <w:ind w:left="562" w:hanging="634"/>
      </w:pPr>
      <w:rPr>
        <w:rFonts w:hint="default"/>
      </w:rPr>
    </w:lvl>
    <w:lvl w:ilvl="7">
      <w:start w:val="1"/>
      <w:numFmt w:val="lowerLetter"/>
      <w:lvlText w:val="%8."/>
      <w:lvlJc w:val="left"/>
      <w:pPr>
        <w:tabs>
          <w:tab w:val="num" w:pos="72"/>
        </w:tabs>
        <w:ind w:left="490" w:hanging="634"/>
      </w:pPr>
      <w:rPr>
        <w:rFonts w:hint="default"/>
      </w:rPr>
    </w:lvl>
    <w:lvl w:ilvl="8">
      <w:start w:val="1"/>
      <w:numFmt w:val="lowerRoman"/>
      <w:lvlText w:val="%9."/>
      <w:lvlJc w:val="left"/>
      <w:pPr>
        <w:tabs>
          <w:tab w:val="num" w:pos="0"/>
        </w:tabs>
        <w:ind w:left="418" w:hanging="634"/>
      </w:pPr>
      <w:rPr>
        <w:rFonts w:hint="default"/>
      </w:rPr>
    </w:lvl>
  </w:abstractNum>
  <w:abstractNum w:abstractNumId="27" w15:restartNumberingAfterBreak="0">
    <w:nsid w:val="47F54DA9"/>
    <w:multiLevelType w:val="multilevel"/>
    <w:tmpl w:val="320088CA"/>
    <w:lvl w:ilvl="0">
      <w:start w:val="1"/>
      <w:numFmt w:val="decimal"/>
      <w:lvlText w:val="CHAPTER-%1:"/>
      <w:lvlJc w:val="left"/>
      <w:pPr>
        <w:ind w:left="432" w:hanging="432"/>
      </w:pPr>
      <w:rPr>
        <w:rFonts w:hint="default"/>
      </w:rPr>
    </w:lvl>
    <w:lvl w:ilvl="1">
      <w:start w:val="1"/>
      <w:numFmt w:val="decimal"/>
      <w:lvlText w:val="%1.%2"/>
      <w:lvlJc w:val="left"/>
      <w:pPr>
        <w:ind w:left="936" w:hanging="93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none"/>
      <w:lvlText w:val="Appendices_Chapter-%1"/>
      <w:lvlJc w:val="left"/>
      <w:pPr>
        <w:ind w:left="1152" w:hanging="1152"/>
      </w:pPr>
      <w:rPr>
        <w:rFonts w:ascii="Andalus" w:hAnsi="Andalu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upperRoman"/>
      <w:lvlText w:val="App-%1.%7"/>
      <w:lvlJc w:val="left"/>
      <w:pPr>
        <w:ind w:left="1296" w:hanging="1296"/>
      </w:pPr>
      <w:rPr>
        <w:rFonts w:ascii="Andalus" w:hAnsi="Andalus" w:hint="default"/>
      </w:rPr>
    </w:lvl>
    <w:lvl w:ilvl="7">
      <w:start w:val="1"/>
      <w:numFmt w:val="lowerLetter"/>
      <w:lvlText w:val="%7.%8"/>
      <w:lvlJc w:val="left"/>
      <w:pPr>
        <w:ind w:left="1440" w:hanging="1440"/>
      </w:pPr>
      <w:rPr>
        <w:rFonts w:ascii="Andalus" w:hAnsi="Andalus" w:hint="default"/>
      </w:rPr>
    </w:lvl>
    <w:lvl w:ilvl="8">
      <w:start w:val="1"/>
      <w:numFmt w:val="decimal"/>
      <w:pStyle w:val="Heading9"/>
      <w:lvlText w:val="%1.%2.%3.%4.%5.%6.%7.%8.%9"/>
      <w:lvlJc w:val="left"/>
      <w:pPr>
        <w:ind w:left="1584" w:hanging="1584"/>
      </w:pPr>
      <w:rPr>
        <w:rFonts w:hint="default"/>
      </w:rPr>
    </w:lvl>
  </w:abstractNum>
  <w:abstractNum w:abstractNumId="28" w15:restartNumberingAfterBreak="0">
    <w:nsid w:val="49E76879"/>
    <w:multiLevelType w:val="multilevel"/>
    <w:tmpl w:val="AF664752"/>
    <w:lvl w:ilvl="0">
      <w:start w:val="1"/>
      <w:numFmt w:val="upperLetter"/>
      <w:lvlText w:val="Appendix %1"/>
      <w:lvlJc w:val="left"/>
      <w:pPr>
        <w:tabs>
          <w:tab w:val="num" w:pos="576"/>
        </w:tabs>
        <w:ind w:left="994" w:hanging="634"/>
      </w:pPr>
      <w:rPr>
        <w:rFonts w:ascii="Times New Roman" w:hAnsi="Times New Roman" w:cs="Times New Roman" w:hint="default"/>
        <w:b w:val="0"/>
        <w:bCs w:val="0"/>
        <w:i w:val="0"/>
        <w:iCs w:val="0"/>
        <w:caps w:val="0"/>
        <w:strike w:val="0"/>
        <w:dstrike w:val="0"/>
        <w:snapToGrid w:val="0"/>
        <w:vanish w:val="0"/>
        <w:color w:val="000000"/>
        <w:spacing w:val="0"/>
        <w:w w:val="0"/>
        <w:kern w:val="0"/>
        <w:position w:val="0"/>
        <w:sz w:val="0"/>
        <w:szCs w:val="0"/>
        <w:u w:val="none" w:color="000000"/>
        <w:effect w:val="none"/>
        <w:vertAlign w:val="baseline"/>
        <w:em w:val="none"/>
        <w14:ligatures w14:val="none"/>
        <w14:numForm w14:val="default"/>
        <w14:numSpacing w14:val="default"/>
        <w14:stylisticSets/>
        <w14:cntxtAlts w14:val="0"/>
      </w:rPr>
    </w:lvl>
    <w:lvl w:ilvl="1">
      <w:start w:val="1"/>
      <w:numFmt w:val="upperRoman"/>
      <w:lvlRestart w:val="0"/>
      <w:lvlText w:val="Appendix -%1.%2"/>
      <w:lvlJc w:val="left"/>
      <w:pPr>
        <w:tabs>
          <w:tab w:val="num" w:pos="504"/>
        </w:tabs>
        <w:ind w:left="922" w:hanging="634"/>
      </w:pPr>
      <w:rPr>
        <w:rFonts w:hint="default"/>
      </w:rPr>
    </w:lvl>
    <w:lvl w:ilvl="2">
      <w:start w:val="1"/>
      <w:numFmt w:val="lowerLetter"/>
      <w:lvlRestart w:val="0"/>
      <w:lvlText w:val="App-%1.%2.%3"/>
      <w:lvlJc w:val="left"/>
      <w:pPr>
        <w:tabs>
          <w:tab w:val="num" w:pos="432"/>
        </w:tabs>
        <w:ind w:left="850" w:hanging="634"/>
      </w:pPr>
      <w:rPr>
        <w:rFonts w:cs="B.1" w:hint="default"/>
      </w:rPr>
    </w:lvl>
    <w:lvl w:ilvl="3">
      <w:start w:val="1"/>
      <w:numFmt w:val="decimal"/>
      <w:lvlText w:val="A.%4"/>
      <w:lvlJc w:val="left"/>
      <w:pPr>
        <w:tabs>
          <w:tab w:val="num" w:pos="360"/>
        </w:tabs>
        <w:ind w:left="778" w:hanging="634"/>
      </w:pPr>
      <w:rPr>
        <w:rFonts w:hint="default"/>
      </w:rPr>
    </w:lvl>
    <w:lvl w:ilvl="4">
      <w:start w:val="1"/>
      <w:numFmt w:val="lowerLetter"/>
      <w:lvlText w:val="(%5)"/>
      <w:lvlJc w:val="left"/>
      <w:pPr>
        <w:tabs>
          <w:tab w:val="num" w:pos="288"/>
        </w:tabs>
        <w:ind w:left="706" w:hanging="634"/>
      </w:pPr>
      <w:rPr>
        <w:rFonts w:hint="default"/>
      </w:rPr>
    </w:lvl>
    <w:lvl w:ilvl="5">
      <w:start w:val="1"/>
      <w:numFmt w:val="lowerRoman"/>
      <w:lvlText w:val="(%6)"/>
      <w:lvlJc w:val="left"/>
      <w:pPr>
        <w:tabs>
          <w:tab w:val="num" w:pos="216"/>
        </w:tabs>
        <w:ind w:left="634" w:hanging="634"/>
      </w:pPr>
      <w:rPr>
        <w:rFonts w:hint="default"/>
      </w:rPr>
    </w:lvl>
    <w:lvl w:ilvl="6">
      <w:start w:val="1"/>
      <w:numFmt w:val="decimal"/>
      <w:lvlText w:val="%7."/>
      <w:lvlJc w:val="left"/>
      <w:pPr>
        <w:tabs>
          <w:tab w:val="num" w:pos="144"/>
        </w:tabs>
        <w:ind w:left="562" w:hanging="634"/>
      </w:pPr>
      <w:rPr>
        <w:rFonts w:hint="default"/>
      </w:rPr>
    </w:lvl>
    <w:lvl w:ilvl="7">
      <w:start w:val="1"/>
      <w:numFmt w:val="lowerLetter"/>
      <w:lvlText w:val="%8."/>
      <w:lvlJc w:val="left"/>
      <w:pPr>
        <w:tabs>
          <w:tab w:val="num" w:pos="72"/>
        </w:tabs>
        <w:ind w:left="490" w:hanging="634"/>
      </w:pPr>
      <w:rPr>
        <w:rFonts w:hint="default"/>
      </w:rPr>
    </w:lvl>
    <w:lvl w:ilvl="8">
      <w:start w:val="1"/>
      <w:numFmt w:val="lowerRoman"/>
      <w:lvlText w:val="%9."/>
      <w:lvlJc w:val="left"/>
      <w:pPr>
        <w:tabs>
          <w:tab w:val="num" w:pos="0"/>
        </w:tabs>
        <w:ind w:left="418" w:hanging="634"/>
      </w:pPr>
      <w:rPr>
        <w:rFonts w:hint="default"/>
      </w:rPr>
    </w:lvl>
  </w:abstractNum>
  <w:abstractNum w:abstractNumId="29" w15:restartNumberingAfterBreak="0">
    <w:nsid w:val="4A351BFB"/>
    <w:multiLevelType w:val="hybridMultilevel"/>
    <w:tmpl w:val="824E6CEC"/>
    <w:lvl w:ilvl="0" w:tplc="04070017">
      <w:start w:val="1"/>
      <w:numFmt w:val="lowerLetter"/>
      <w:lvlText w:val="%1)"/>
      <w:lvlJc w:val="left"/>
      <w:pPr>
        <w:ind w:left="759" w:hanging="360"/>
      </w:pPr>
    </w:lvl>
    <w:lvl w:ilvl="1" w:tplc="1380795C">
      <w:start w:val="1"/>
      <w:numFmt w:val="decimal"/>
      <w:lvlText w:val="%2."/>
      <w:lvlJc w:val="left"/>
      <w:pPr>
        <w:ind w:left="1839" w:hanging="720"/>
      </w:pPr>
      <w:rPr>
        <w:rFonts w:hint="default"/>
      </w:rPr>
    </w:lvl>
    <w:lvl w:ilvl="2" w:tplc="0809001B" w:tentative="1">
      <w:start w:val="1"/>
      <w:numFmt w:val="lowerRoman"/>
      <w:lvlText w:val="%3."/>
      <w:lvlJc w:val="right"/>
      <w:pPr>
        <w:ind w:left="2199" w:hanging="180"/>
      </w:pPr>
    </w:lvl>
    <w:lvl w:ilvl="3" w:tplc="0809000F" w:tentative="1">
      <w:start w:val="1"/>
      <w:numFmt w:val="decimal"/>
      <w:lvlText w:val="%4."/>
      <w:lvlJc w:val="left"/>
      <w:pPr>
        <w:ind w:left="2919" w:hanging="360"/>
      </w:pPr>
    </w:lvl>
    <w:lvl w:ilvl="4" w:tplc="08090019" w:tentative="1">
      <w:start w:val="1"/>
      <w:numFmt w:val="lowerLetter"/>
      <w:lvlText w:val="%5."/>
      <w:lvlJc w:val="left"/>
      <w:pPr>
        <w:ind w:left="3639" w:hanging="360"/>
      </w:pPr>
    </w:lvl>
    <w:lvl w:ilvl="5" w:tplc="0809001B" w:tentative="1">
      <w:start w:val="1"/>
      <w:numFmt w:val="lowerRoman"/>
      <w:lvlText w:val="%6."/>
      <w:lvlJc w:val="right"/>
      <w:pPr>
        <w:ind w:left="4359" w:hanging="180"/>
      </w:pPr>
    </w:lvl>
    <w:lvl w:ilvl="6" w:tplc="0809000F" w:tentative="1">
      <w:start w:val="1"/>
      <w:numFmt w:val="decimal"/>
      <w:lvlText w:val="%7."/>
      <w:lvlJc w:val="left"/>
      <w:pPr>
        <w:ind w:left="5079" w:hanging="360"/>
      </w:pPr>
    </w:lvl>
    <w:lvl w:ilvl="7" w:tplc="08090019" w:tentative="1">
      <w:start w:val="1"/>
      <w:numFmt w:val="lowerLetter"/>
      <w:lvlText w:val="%8."/>
      <w:lvlJc w:val="left"/>
      <w:pPr>
        <w:ind w:left="5799" w:hanging="360"/>
      </w:pPr>
    </w:lvl>
    <w:lvl w:ilvl="8" w:tplc="0809001B" w:tentative="1">
      <w:start w:val="1"/>
      <w:numFmt w:val="lowerRoman"/>
      <w:lvlText w:val="%9."/>
      <w:lvlJc w:val="right"/>
      <w:pPr>
        <w:ind w:left="6519" w:hanging="180"/>
      </w:pPr>
    </w:lvl>
  </w:abstractNum>
  <w:abstractNum w:abstractNumId="30" w15:restartNumberingAfterBreak="0">
    <w:nsid w:val="54783820"/>
    <w:multiLevelType w:val="hybridMultilevel"/>
    <w:tmpl w:val="A9BC3302"/>
    <w:lvl w:ilvl="0" w:tplc="0809000F">
      <w:start w:val="1"/>
      <w:numFmt w:val="decimal"/>
      <w:lvlText w:val="%1."/>
      <w:lvlJc w:val="left"/>
      <w:pPr>
        <w:ind w:left="1350" w:hanging="360"/>
      </w:pPr>
    </w:lvl>
    <w:lvl w:ilvl="1" w:tplc="08090019" w:tentative="1">
      <w:start w:val="1"/>
      <w:numFmt w:val="lowerLetter"/>
      <w:lvlText w:val="%2."/>
      <w:lvlJc w:val="left"/>
      <w:pPr>
        <w:ind w:left="2070" w:hanging="360"/>
      </w:pPr>
    </w:lvl>
    <w:lvl w:ilvl="2" w:tplc="0809001B" w:tentative="1">
      <w:start w:val="1"/>
      <w:numFmt w:val="lowerRoman"/>
      <w:lvlText w:val="%3."/>
      <w:lvlJc w:val="right"/>
      <w:pPr>
        <w:ind w:left="2790" w:hanging="180"/>
      </w:pPr>
    </w:lvl>
    <w:lvl w:ilvl="3" w:tplc="0809000F" w:tentative="1">
      <w:start w:val="1"/>
      <w:numFmt w:val="decimal"/>
      <w:lvlText w:val="%4."/>
      <w:lvlJc w:val="left"/>
      <w:pPr>
        <w:ind w:left="3510" w:hanging="360"/>
      </w:pPr>
    </w:lvl>
    <w:lvl w:ilvl="4" w:tplc="08090019" w:tentative="1">
      <w:start w:val="1"/>
      <w:numFmt w:val="lowerLetter"/>
      <w:lvlText w:val="%5."/>
      <w:lvlJc w:val="left"/>
      <w:pPr>
        <w:ind w:left="4230" w:hanging="360"/>
      </w:pPr>
    </w:lvl>
    <w:lvl w:ilvl="5" w:tplc="0809001B" w:tentative="1">
      <w:start w:val="1"/>
      <w:numFmt w:val="lowerRoman"/>
      <w:lvlText w:val="%6."/>
      <w:lvlJc w:val="right"/>
      <w:pPr>
        <w:ind w:left="4950" w:hanging="180"/>
      </w:pPr>
    </w:lvl>
    <w:lvl w:ilvl="6" w:tplc="0809000F" w:tentative="1">
      <w:start w:val="1"/>
      <w:numFmt w:val="decimal"/>
      <w:lvlText w:val="%7."/>
      <w:lvlJc w:val="left"/>
      <w:pPr>
        <w:ind w:left="5670" w:hanging="360"/>
      </w:pPr>
    </w:lvl>
    <w:lvl w:ilvl="7" w:tplc="08090019" w:tentative="1">
      <w:start w:val="1"/>
      <w:numFmt w:val="lowerLetter"/>
      <w:lvlText w:val="%8."/>
      <w:lvlJc w:val="left"/>
      <w:pPr>
        <w:ind w:left="6390" w:hanging="360"/>
      </w:pPr>
    </w:lvl>
    <w:lvl w:ilvl="8" w:tplc="0809001B" w:tentative="1">
      <w:start w:val="1"/>
      <w:numFmt w:val="lowerRoman"/>
      <w:lvlText w:val="%9."/>
      <w:lvlJc w:val="right"/>
      <w:pPr>
        <w:ind w:left="7110" w:hanging="180"/>
      </w:pPr>
    </w:lvl>
  </w:abstractNum>
  <w:abstractNum w:abstractNumId="31" w15:restartNumberingAfterBreak="0">
    <w:nsid w:val="57732999"/>
    <w:multiLevelType w:val="multilevel"/>
    <w:tmpl w:val="AC7CB1A4"/>
    <w:lvl w:ilvl="0">
      <w:start w:val="3"/>
      <w:numFmt w:val="decimal"/>
      <w:lvlText w:val="Appendices-%1"/>
      <w:lvlJc w:val="left"/>
      <w:pPr>
        <w:tabs>
          <w:tab w:val="num" w:pos="576"/>
        </w:tabs>
        <w:ind w:left="994" w:hanging="6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Roman"/>
      <w:lvlRestart w:val="0"/>
      <w:lvlText w:val="App-%1.%2"/>
      <w:lvlJc w:val="left"/>
      <w:pPr>
        <w:tabs>
          <w:tab w:val="num" w:pos="504"/>
        </w:tabs>
        <w:ind w:left="922" w:hanging="634"/>
      </w:pPr>
      <w:rPr>
        <w:rFonts w:hint="default"/>
      </w:rPr>
    </w:lvl>
    <w:lvl w:ilvl="2">
      <w:start w:val="1"/>
      <w:numFmt w:val="lowerLetter"/>
      <w:lvlRestart w:val="0"/>
      <w:pStyle w:val="style-asim-3"/>
      <w:lvlText w:val="App-%1.%2.%3"/>
      <w:lvlJc w:val="left"/>
      <w:pPr>
        <w:tabs>
          <w:tab w:val="num" w:pos="432"/>
        </w:tabs>
        <w:ind w:left="850" w:hanging="634"/>
      </w:pPr>
      <w:rPr>
        <w:rFonts w:cs="B.1" w:hint="default"/>
      </w:rPr>
    </w:lvl>
    <w:lvl w:ilvl="3">
      <w:start w:val="1"/>
      <w:numFmt w:val="decimal"/>
      <w:pStyle w:val="Style4"/>
      <w:lvlText w:val="A.%4"/>
      <w:lvlJc w:val="left"/>
      <w:pPr>
        <w:tabs>
          <w:tab w:val="num" w:pos="360"/>
        </w:tabs>
        <w:ind w:left="778" w:hanging="634"/>
      </w:pPr>
      <w:rPr>
        <w:rFonts w:hint="default"/>
      </w:rPr>
    </w:lvl>
    <w:lvl w:ilvl="4">
      <w:start w:val="1"/>
      <w:numFmt w:val="lowerLetter"/>
      <w:lvlText w:val="(%5)"/>
      <w:lvlJc w:val="left"/>
      <w:pPr>
        <w:tabs>
          <w:tab w:val="num" w:pos="288"/>
        </w:tabs>
        <w:ind w:left="706" w:hanging="634"/>
      </w:pPr>
      <w:rPr>
        <w:rFonts w:hint="default"/>
      </w:rPr>
    </w:lvl>
    <w:lvl w:ilvl="5">
      <w:start w:val="1"/>
      <w:numFmt w:val="lowerRoman"/>
      <w:lvlText w:val="(%6)"/>
      <w:lvlJc w:val="left"/>
      <w:pPr>
        <w:tabs>
          <w:tab w:val="num" w:pos="216"/>
        </w:tabs>
        <w:ind w:left="634" w:hanging="634"/>
      </w:pPr>
      <w:rPr>
        <w:rFonts w:hint="default"/>
      </w:rPr>
    </w:lvl>
    <w:lvl w:ilvl="6">
      <w:start w:val="1"/>
      <w:numFmt w:val="decimal"/>
      <w:lvlText w:val="%7."/>
      <w:lvlJc w:val="left"/>
      <w:pPr>
        <w:tabs>
          <w:tab w:val="num" w:pos="144"/>
        </w:tabs>
        <w:ind w:left="562" w:hanging="634"/>
      </w:pPr>
      <w:rPr>
        <w:rFonts w:hint="default"/>
      </w:rPr>
    </w:lvl>
    <w:lvl w:ilvl="7">
      <w:start w:val="1"/>
      <w:numFmt w:val="lowerLetter"/>
      <w:lvlText w:val="%8."/>
      <w:lvlJc w:val="left"/>
      <w:pPr>
        <w:tabs>
          <w:tab w:val="num" w:pos="72"/>
        </w:tabs>
        <w:ind w:left="490" w:hanging="634"/>
      </w:pPr>
      <w:rPr>
        <w:rFonts w:hint="default"/>
      </w:rPr>
    </w:lvl>
    <w:lvl w:ilvl="8">
      <w:start w:val="1"/>
      <w:numFmt w:val="lowerRoman"/>
      <w:lvlText w:val="%9."/>
      <w:lvlJc w:val="left"/>
      <w:pPr>
        <w:tabs>
          <w:tab w:val="num" w:pos="0"/>
        </w:tabs>
        <w:ind w:left="418" w:hanging="634"/>
      </w:pPr>
      <w:rPr>
        <w:rFonts w:hint="default"/>
      </w:rPr>
    </w:lvl>
  </w:abstractNum>
  <w:abstractNum w:abstractNumId="32" w15:restartNumberingAfterBreak="0">
    <w:nsid w:val="5CFD1A74"/>
    <w:multiLevelType w:val="hybridMultilevel"/>
    <w:tmpl w:val="168A04F0"/>
    <w:lvl w:ilvl="0" w:tplc="0407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D886FC4"/>
    <w:multiLevelType w:val="hybridMultilevel"/>
    <w:tmpl w:val="01CC3B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6727924"/>
    <w:multiLevelType w:val="hybridMultilevel"/>
    <w:tmpl w:val="793670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E092174"/>
    <w:multiLevelType w:val="hybridMultilevel"/>
    <w:tmpl w:val="B58E77E4"/>
    <w:lvl w:ilvl="0" w:tplc="379E251A">
      <w:start w:val="1"/>
      <w:numFmt w:val="lowerLetter"/>
      <w:pStyle w:val="CitaviBibliographyHeading"/>
      <w:lvlText w:val="%1)"/>
      <w:lvlJc w:val="left"/>
      <w:pPr>
        <w:ind w:left="159" w:hanging="120"/>
      </w:pPr>
      <w:rPr>
        <w:rFonts w:hint="default"/>
      </w:rPr>
    </w:lvl>
    <w:lvl w:ilvl="1" w:tplc="08090019" w:tentative="1">
      <w:start w:val="1"/>
      <w:numFmt w:val="lowerLetter"/>
      <w:pStyle w:val="CitaviBibliographySubheading1"/>
      <w:lvlText w:val="%2."/>
      <w:lvlJc w:val="left"/>
      <w:pPr>
        <w:ind w:left="1119" w:hanging="360"/>
      </w:pPr>
    </w:lvl>
    <w:lvl w:ilvl="2" w:tplc="0809001B" w:tentative="1">
      <w:start w:val="1"/>
      <w:numFmt w:val="lowerRoman"/>
      <w:pStyle w:val="CitaviBibliographySubheading2"/>
      <w:lvlText w:val="%3."/>
      <w:lvlJc w:val="right"/>
      <w:pPr>
        <w:ind w:left="1839" w:hanging="180"/>
      </w:pPr>
    </w:lvl>
    <w:lvl w:ilvl="3" w:tplc="0809000F" w:tentative="1">
      <w:start w:val="1"/>
      <w:numFmt w:val="decimal"/>
      <w:pStyle w:val="CitaviBibliographySubheading3"/>
      <w:lvlText w:val="%4."/>
      <w:lvlJc w:val="left"/>
      <w:pPr>
        <w:ind w:left="2559" w:hanging="360"/>
      </w:pPr>
    </w:lvl>
    <w:lvl w:ilvl="4" w:tplc="08090019" w:tentative="1">
      <w:start w:val="1"/>
      <w:numFmt w:val="lowerLetter"/>
      <w:pStyle w:val="CitaviBibliographySubheading4"/>
      <w:lvlText w:val="%5."/>
      <w:lvlJc w:val="left"/>
      <w:pPr>
        <w:ind w:left="3279" w:hanging="360"/>
      </w:pPr>
    </w:lvl>
    <w:lvl w:ilvl="5" w:tplc="0809001B" w:tentative="1">
      <w:start w:val="1"/>
      <w:numFmt w:val="lowerRoman"/>
      <w:lvlText w:val="%6."/>
      <w:lvlJc w:val="right"/>
      <w:pPr>
        <w:ind w:left="3999" w:hanging="180"/>
      </w:pPr>
    </w:lvl>
    <w:lvl w:ilvl="6" w:tplc="0809000F" w:tentative="1">
      <w:start w:val="1"/>
      <w:numFmt w:val="decimal"/>
      <w:lvlText w:val="%7."/>
      <w:lvlJc w:val="left"/>
      <w:pPr>
        <w:ind w:left="4719" w:hanging="360"/>
      </w:pPr>
    </w:lvl>
    <w:lvl w:ilvl="7" w:tplc="08090019" w:tentative="1">
      <w:start w:val="1"/>
      <w:numFmt w:val="lowerLetter"/>
      <w:lvlText w:val="%8."/>
      <w:lvlJc w:val="left"/>
      <w:pPr>
        <w:ind w:left="5439" w:hanging="360"/>
      </w:pPr>
    </w:lvl>
    <w:lvl w:ilvl="8" w:tplc="0809001B" w:tentative="1">
      <w:start w:val="1"/>
      <w:numFmt w:val="lowerRoman"/>
      <w:pStyle w:val="CitaviBibliographySubheading8"/>
      <w:lvlText w:val="%9."/>
      <w:lvlJc w:val="right"/>
      <w:pPr>
        <w:ind w:left="6159" w:hanging="180"/>
      </w:pPr>
    </w:lvl>
  </w:abstractNum>
  <w:abstractNum w:abstractNumId="36" w15:restartNumberingAfterBreak="0">
    <w:nsid w:val="6E1200EE"/>
    <w:multiLevelType w:val="hybridMultilevel"/>
    <w:tmpl w:val="A0A08DC4"/>
    <w:lvl w:ilvl="0" w:tplc="06CC16F6">
      <w:start w:val="1"/>
      <w:numFmt w:val="upperRoman"/>
      <w:pStyle w:val="Style1"/>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8"/>
  </w:num>
  <w:num w:numId="2">
    <w:abstractNumId w:val="22"/>
  </w:num>
  <w:num w:numId="3">
    <w:abstractNumId w:val="16"/>
  </w:num>
  <w:num w:numId="4">
    <w:abstractNumId w:val="29"/>
  </w:num>
  <w:num w:numId="5">
    <w:abstractNumId w:val="35"/>
  </w:num>
  <w:num w:numId="6">
    <w:abstractNumId w:val="24"/>
  </w:num>
  <w:num w:numId="7">
    <w:abstractNumId w:val="14"/>
  </w:num>
  <w:num w:numId="8">
    <w:abstractNumId w:val="0"/>
  </w:num>
  <w:num w:numId="9">
    <w:abstractNumId w:val="1"/>
  </w:num>
  <w:num w:numId="10">
    <w:abstractNumId w:val="2"/>
  </w:num>
  <w:num w:numId="11">
    <w:abstractNumId w:val="3"/>
  </w:num>
  <w:num w:numId="12">
    <w:abstractNumId w:val="4"/>
  </w:num>
  <w:num w:numId="13">
    <w:abstractNumId w:val="5"/>
  </w:num>
  <w:num w:numId="14">
    <w:abstractNumId w:val="6"/>
  </w:num>
  <w:num w:numId="15">
    <w:abstractNumId w:val="7"/>
  </w:num>
  <w:num w:numId="16">
    <w:abstractNumId w:val="8"/>
  </w:num>
  <w:num w:numId="17">
    <w:abstractNumId w:val="9"/>
  </w:num>
  <w:num w:numId="18">
    <w:abstractNumId w:val="21"/>
  </w:num>
  <w:num w:numId="19">
    <w:abstractNumId w:val="32"/>
  </w:num>
  <w:num w:numId="20">
    <w:abstractNumId w:val="10"/>
  </w:num>
  <w:num w:numId="21">
    <w:abstractNumId w:val="19"/>
  </w:num>
  <w:num w:numId="22">
    <w:abstractNumId w:val="36"/>
  </w:num>
  <w:num w:numId="23">
    <w:abstractNumId w:val="17"/>
  </w:num>
  <w:num w:numId="24">
    <w:abstractNumId w:val="33"/>
  </w:num>
  <w:num w:numId="25">
    <w:abstractNumId w:val="34"/>
  </w:num>
  <w:num w:numId="26">
    <w:abstractNumId w:val="11"/>
  </w:num>
  <w:num w:numId="27">
    <w:abstractNumId w:val="27"/>
  </w:num>
  <w:num w:numId="28">
    <w:abstractNumId w:val="26"/>
  </w:num>
  <w:num w:numId="29">
    <w:abstractNumId w:val="31"/>
  </w:num>
  <w:num w:numId="30">
    <w:abstractNumId w:val="30"/>
  </w:num>
  <w:num w:numId="3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num>
  <w:num w:numId="36">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num>
  <w:num w:numId="39">
    <w:abstractNumId w:val="23"/>
  </w:num>
  <w:num w:numId="40">
    <w:abstractNumId w:val="20"/>
  </w:num>
  <w:num w:numId="41">
    <w:abstractNumId w:val="12"/>
  </w:num>
  <w:num w:numId="42">
    <w:abstractNumId w:val="28"/>
  </w:num>
  <w:num w:numId="43">
    <w:abstractNumId w:val="13"/>
  </w:num>
  <w:num w:numId="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1"/>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28BC"/>
    <w:rsid w:val="00060558"/>
    <w:rsid w:val="00094F14"/>
    <w:rsid w:val="000A28BC"/>
    <w:rsid w:val="000A5810"/>
    <w:rsid w:val="000B303F"/>
    <w:rsid w:val="000D0E87"/>
    <w:rsid w:val="000D5C0C"/>
    <w:rsid w:val="0014333C"/>
    <w:rsid w:val="00152676"/>
    <w:rsid w:val="00160EA7"/>
    <w:rsid w:val="0017407A"/>
    <w:rsid w:val="001A5858"/>
    <w:rsid w:val="001E2AEB"/>
    <w:rsid w:val="002258B7"/>
    <w:rsid w:val="002D1283"/>
    <w:rsid w:val="00305918"/>
    <w:rsid w:val="00316BEF"/>
    <w:rsid w:val="00316C83"/>
    <w:rsid w:val="00326141"/>
    <w:rsid w:val="00326271"/>
    <w:rsid w:val="00332940"/>
    <w:rsid w:val="003E00BC"/>
    <w:rsid w:val="003E0D2E"/>
    <w:rsid w:val="003F06FD"/>
    <w:rsid w:val="00401D30"/>
    <w:rsid w:val="004610FA"/>
    <w:rsid w:val="004A4B73"/>
    <w:rsid w:val="004B06D3"/>
    <w:rsid w:val="004B49DD"/>
    <w:rsid w:val="005A2B1A"/>
    <w:rsid w:val="005A7539"/>
    <w:rsid w:val="005C254D"/>
    <w:rsid w:val="005E1837"/>
    <w:rsid w:val="005E6EAD"/>
    <w:rsid w:val="00692393"/>
    <w:rsid w:val="00693D20"/>
    <w:rsid w:val="006A4ADF"/>
    <w:rsid w:val="006B50C5"/>
    <w:rsid w:val="00730D3E"/>
    <w:rsid w:val="007C22E1"/>
    <w:rsid w:val="0082567E"/>
    <w:rsid w:val="008C7D65"/>
    <w:rsid w:val="0091715C"/>
    <w:rsid w:val="009236D0"/>
    <w:rsid w:val="00943E59"/>
    <w:rsid w:val="00953720"/>
    <w:rsid w:val="00971E70"/>
    <w:rsid w:val="00980F3B"/>
    <w:rsid w:val="0098661D"/>
    <w:rsid w:val="009A520A"/>
    <w:rsid w:val="009C416C"/>
    <w:rsid w:val="009E4E84"/>
    <w:rsid w:val="009F70E6"/>
    <w:rsid w:val="00A32627"/>
    <w:rsid w:val="00A43D3D"/>
    <w:rsid w:val="00A56DB7"/>
    <w:rsid w:val="00A91C9B"/>
    <w:rsid w:val="00AB7A5A"/>
    <w:rsid w:val="00BB05BF"/>
    <w:rsid w:val="00C17DED"/>
    <w:rsid w:val="00C3687B"/>
    <w:rsid w:val="00C47BF6"/>
    <w:rsid w:val="00C52E79"/>
    <w:rsid w:val="00C747C7"/>
    <w:rsid w:val="00C954AE"/>
    <w:rsid w:val="00CB2ED7"/>
    <w:rsid w:val="00CB4353"/>
    <w:rsid w:val="00D14A72"/>
    <w:rsid w:val="00D31D81"/>
    <w:rsid w:val="00D33480"/>
    <w:rsid w:val="00D521BC"/>
    <w:rsid w:val="00DB1E9A"/>
    <w:rsid w:val="00DE1FE7"/>
    <w:rsid w:val="00E00DD1"/>
    <w:rsid w:val="00E04853"/>
    <w:rsid w:val="00E27A1D"/>
    <w:rsid w:val="00E82BB9"/>
    <w:rsid w:val="00F01340"/>
    <w:rsid w:val="00F2621D"/>
    <w:rsid w:val="00F83BB7"/>
    <w:rsid w:val="00FB592C"/>
    <w:rsid w:val="00FC4088"/>
    <w:rsid w:val="00FE422B"/>
    <w:rsid w:val="00FE5600"/>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CC03F69-B358-4A16-A02C-6B6A01EB5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A28BC"/>
    <w:pPr>
      <w:spacing w:line="340" w:lineRule="atLeast"/>
      <w:jc w:val="both"/>
    </w:pPr>
    <w:rPr>
      <w:rFonts w:ascii="Times New Roman" w:eastAsia="Times New Roman" w:hAnsi="Times New Roman"/>
      <w:color w:val="000000"/>
      <w:sz w:val="24"/>
      <w:lang w:val="en-US" w:eastAsia="de-DE"/>
    </w:rPr>
  </w:style>
  <w:style w:type="paragraph" w:styleId="Heading1">
    <w:name w:val="heading 1"/>
    <w:basedOn w:val="Normal"/>
    <w:next w:val="Normal"/>
    <w:link w:val="Heading1Char"/>
    <w:autoRedefine/>
    <w:uiPriority w:val="9"/>
    <w:qFormat/>
    <w:rsid w:val="00F83BB7"/>
    <w:pPr>
      <w:keepNext/>
      <w:keepLines/>
      <w:numPr>
        <w:numId w:val="7"/>
      </w:numPr>
      <w:spacing w:before="240" w:after="120" w:line="240" w:lineRule="auto"/>
      <w:outlineLvl w:val="0"/>
    </w:pPr>
    <w:rPr>
      <w:rFonts w:asciiTheme="majorBidi" w:eastAsiaTheme="majorEastAsia" w:hAnsiTheme="majorBidi" w:cstheme="majorBidi"/>
      <w:color w:val="404040" w:themeColor="text1" w:themeTint="BF"/>
      <w:sz w:val="28"/>
      <w:szCs w:val="28"/>
      <w:lang w:eastAsia="en-US"/>
    </w:rPr>
  </w:style>
  <w:style w:type="paragraph" w:styleId="Heading2">
    <w:name w:val="heading 2"/>
    <w:basedOn w:val="Normal"/>
    <w:next w:val="Normal"/>
    <w:link w:val="Heading2Char"/>
    <w:autoRedefine/>
    <w:uiPriority w:val="9"/>
    <w:unhideWhenUsed/>
    <w:qFormat/>
    <w:rsid w:val="00F83BB7"/>
    <w:pPr>
      <w:keepNext/>
      <w:keepLines/>
      <w:numPr>
        <w:ilvl w:val="1"/>
        <w:numId w:val="7"/>
      </w:numPr>
      <w:spacing w:before="240" w:line="360" w:lineRule="auto"/>
      <w:outlineLvl w:val="1"/>
    </w:pPr>
    <w:rPr>
      <w:rFonts w:asciiTheme="majorHAnsi" w:eastAsiaTheme="minorHAnsi" w:hAnsiTheme="majorHAnsi" w:cstheme="majorBidi"/>
      <w:color w:val="auto"/>
      <w:sz w:val="26"/>
      <w:szCs w:val="26"/>
      <w:shd w:val="clear" w:color="auto" w:fill="FFFFFF"/>
      <w:lang w:val="en-GB" w:eastAsia="en-US"/>
    </w:rPr>
  </w:style>
  <w:style w:type="paragraph" w:styleId="Heading3">
    <w:name w:val="heading 3"/>
    <w:basedOn w:val="Normal"/>
    <w:next w:val="Normal"/>
    <w:link w:val="Heading3Char"/>
    <w:autoRedefine/>
    <w:uiPriority w:val="9"/>
    <w:unhideWhenUsed/>
    <w:qFormat/>
    <w:rsid w:val="00F83BB7"/>
    <w:pPr>
      <w:numPr>
        <w:ilvl w:val="2"/>
        <w:numId w:val="7"/>
      </w:numPr>
      <w:spacing w:before="240" w:after="120" w:line="200" w:lineRule="exact"/>
      <w:outlineLvl w:val="2"/>
    </w:pPr>
    <w:rPr>
      <w:rFonts w:asciiTheme="majorHAnsi" w:eastAsiaTheme="minorHAnsi" w:hAnsiTheme="majorHAnsi" w:cstheme="majorBidi"/>
      <w:color w:val="000000" w:themeColor="text1"/>
      <w:sz w:val="26"/>
      <w:szCs w:val="26"/>
      <w:lang w:val="en-GB" w:eastAsia="en-US"/>
    </w:rPr>
  </w:style>
  <w:style w:type="paragraph" w:styleId="Heading4">
    <w:name w:val="heading 4"/>
    <w:basedOn w:val="Normal"/>
    <w:next w:val="Normal"/>
    <w:link w:val="Heading4Char"/>
    <w:autoRedefine/>
    <w:uiPriority w:val="9"/>
    <w:unhideWhenUsed/>
    <w:qFormat/>
    <w:rsid w:val="00F83BB7"/>
    <w:pPr>
      <w:numPr>
        <w:ilvl w:val="3"/>
        <w:numId w:val="7"/>
      </w:numPr>
      <w:spacing w:before="240" w:line="240" w:lineRule="auto"/>
      <w:outlineLvl w:val="3"/>
    </w:pPr>
    <w:rPr>
      <w:rFonts w:asciiTheme="majorHAnsi" w:eastAsiaTheme="majorEastAsia" w:hAnsiTheme="majorHAnsi" w:cstheme="majorBidi"/>
      <w:i/>
      <w:iCs/>
      <w:color w:val="000000" w:themeColor="text1"/>
      <w:szCs w:val="24"/>
      <w:lang w:eastAsia="en-US"/>
    </w:rPr>
  </w:style>
  <w:style w:type="paragraph" w:styleId="Heading5">
    <w:name w:val="heading 5"/>
    <w:basedOn w:val="Normal"/>
    <w:next w:val="Normal"/>
    <w:link w:val="Heading5Char"/>
    <w:autoRedefine/>
    <w:uiPriority w:val="9"/>
    <w:unhideWhenUsed/>
    <w:qFormat/>
    <w:rsid w:val="00F83BB7"/>
    <w:pPr>
      <w:keepNext/>
      <w:keepLines/>
      <w:numPr>
        <w:ilvl w:val="4"/>
        <w:numId w:val="7"/>
      </w:numPr>
      <w:spacing w:before="240" w:line="360" w:lineRule="auto"/>
      <w:outlineLvl w:val="4"/>
    </w:pPr>
    <w:rPr>
      <w:rFonts w:asciiTheme="majorHAnsi" w:eastAsiaTheme="minorHAnsi" w:hAnsiTheme="majorHAnsi" w:cstheme="majorBidi"/>
      <w:color w:val="auto"/>
      <w:szCs w:val="24"/>
      <w:lang w:eastAsia="en-US"/>
    </w:rPr>
  </w:style>
  <w:style w:type="paragraph" w:styleId="Heading6">
    <w:name w:val="heading 6"/>
    <w:basedOn w:val="Normal"/>
    <w:next w:val="Normal"/>
    <w:link w:val="Heading6Char"/>
    <w:uiPriority w:val="9"/>
    <w:unhideWhenUsed/>
    <w:qFormat/>
    <w:rsid w:val="00F83BB7"/>
    <w:pPr>
      <w:keepNext/>
      <w:keepLines/>
      <w:spacing w:before="40" w:line="360" w:lineRule="auto"/>
      <w:outlineLvl w:val="5"/>
    </w:pPr>
    <w:rPr>
      <w:rFonts w:asciiTheme="majorHAnsi" w:eastAsiaTheme="majorEastAsia" w:hAnsiTheme="majorHAnsi" w:cstheme="majorBidi"/>
      <w:color w:val="1F4D78" w:themeColor="accent1" w:themeShade="7F"/>
      <w:szCs w:val="24"/>
      <w:lang w:eastAsia="en-US"/>
    </w:rPr>
  </w:style>
  <w:style w:type="paragraph" w:styleId="Heading7">
    <w:name w:val="heading 7"/>
    <w:basedOn w:val="Normal"/>
    <w:next w:val="Normal"/>
    <w:link w:val="Heading7Char"/>
    <w:uiPriority w:val="9"/>
    <w:unhideWhenUsed/>
    <w:qFormat/>
    <w:rsid w:val="00F83BB7"/>
    <w:pPr>
      <w:keepNext/>
      <w:keepLines/>
      <w:spacing w:before="40" w:line="360" w:lineRule="auto"/>
      <w:outlineLvl w:val="6"/>
    </w:pPr>
    <w:rPr>
      <w:rFonts w:asciiTheme="majorHAnsi" w:eastAsiaTheme="majorEastAsia" w:hAnsiTheme="majorHAnsi" w:cstheme="majorBidi"/>
      <w:i/>
      <w:iCs/>
      <w:color w:val="1F4D78" w:themeColor="accent1" w:themeShade="7F"/>
      <w:szCs w:val="24"/>
      <w:lang w:eastAsia="en-US"/>
    </w:rPr>
  </w:style>
  <w:style w:type="paragraph" w:styleId="Heading8">
    <w:name w:val="heading 8"/>
    <w:basedOn w:val="Normal"/>
    <w:next w:val="Normal"/>
    <w:link w:val="Heading8Char"/>
    <w:uiPriority w:val="9"/>
    <w:unhideWhenUsed/>
    <w:qFormat/>
    <w:rsid w:val="00F83BB7"/>
    <w:pPr>
      <w:keepNext/>
      <w:keepLines/>
      <w:spacing w:before="40" w:line="360" w:lineRule="auto"/>
      <w:outlineLvl w:val="7"/>
    </w:pPr>
    <w:rPr>
      <w:rFonts w:asciiTheme="majorHAnsi" w:eastAsiaTheme="majorEastAsia" w:hAnsiTheme="majorHAnsi" w:cstheme="majorBidi"/>
      <w:color w:val="272727" w:themeColor="text1" w:themeTint="D8"/>
      <w:sz w:val="21"/>
      <w:szCs w:val="21"/>
      <w:lang w:eastAsia="en-US"/>
    </w:rPr>
  </w:style>
  <w:style w:type="paragraph" w:styleId="Heading9">
    <w:name w:val="heading 9"/>
    <w:basedOn w:val="Normal"/>
    <w:next w:val="Normal"/>
    <w:link w:val="Heading9Char"/>
    <w:uiPriority w:val="9"/>
    <w:unhideWhenUsed/>
    <w:qFormat/>
    <w:rsid w:val="00F83BB7"/>
    <w:pPr>
      <w:keepNext/>
      <w:keepLines/>
      <w:numPr>
        <w:ilvl w:val="8"/>
        <w:numId w:val="27"/>
      </w:numPr>
      <w:spacing w:before="40" w:line="360" w:lineRule="auto"/>
      <w:outlineLvl w:val="8"/>
    </w:pPr>
    <w:rPr>
      <w:rFonts w:asciiTheme="majorHAnsi" w:eastAsiaTheme="majorEastAsia" w:hAnsiTheme="majorHAnsi" w:cstheme="majorBidi"/>
      <w:i/>
      <w:iCs/>
      <w:color w:val="272727" w:themeColor="text1" w:themeTint="D8"/>
      <w:sz w:val="21"/>
      <w:szCs w:val="21"/>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basedOn w:val="MDPI31text"/>
    <w:next w:val="MDPI12title"/>
    <w:qFormat/>
    <w:rsid w:val="000A28BC"/>
    <w:pPr>
      <w:spacing w:before="240" w:line="240" w:lineRule="auto"/>
      <w:ind w:firstLine="0"/>
      <w:jc w:val="left"/>
    </w:pPr>
    <w:rPr>
      <w:i/>
    </w:rPr>
  </w:style>
  <w:style w:type="paragraph" w:customStyle="1" w:styleId="MDPI12title">
    <w:name w:val="MDPI_1.2_title"/>
    <w:next w:val="MDPI13authornames"/>
    <w:qFormat/>
    <w:rsid w:val="000A28BC"/>
    <w:pPr>
      <w:adjustRightInd w:val="0"/>
      <w:snapToGrid w:val="0"/>
      <w:spacing w:after="240" w:line="400" w:lineRule="exact"/>
    </w:pPr>
    <w:rPr>
      <w:rFonts w:ascii="Palatino Linotype" w:eastAsia="Times New Roman" w:hAnsi="Palatino Linotype"/>
      <w:b/>
      <w:snapToGrid w:val="0"/>
      <w:color w:val="000000"/>
      <w:sz w:val="36"/>
      <w:lang w:val="en-US" w:eastAsia="de-DE" w:bidi="en-US"/>
    </w:rPr>
  </w:style>
  <w:style w:type="paragraph" w:customStyle="1" w:styleId="MDPI13authornames">
    <w:name w:val="MDPI_1.3_authornames"/>
    <w:basedOn w:val="MDPI31text"/>
    <w:next w:val="MDPI14history"/>
    <w:qFormat/>
    <w:rsid w:val="000A28BC"/>
    <w:pPr>
      <w:spacing w:after="120"/>
      <w:ind w:firstLine="0"/>
      <w:jc w:val="left"/>
    </w:pPr>
    <w:rPr>
      <w:b/>
      <w:snapToGrid/>
    </w:rPr>
  </w:style>
  <w:style w:type="paragraph" w:customStyle="1" w:styleId="MDPI14history">
    <w:name w:val="MDPI_1.4_history"/>
    <w:basedOn w:val="MDPI62Acknowledgments"/>
    <w:next w:val="Normal"/>
    <w:qFormat/>
    <w:rsid w:val="000A28BC"/>
    <w:pPr>
      <w:ind w:left="113"/>
      <w:jc w:val="left"/>
    </w:pPr>
    <w:rPr>
      <w:snapToGrid/>
    </w:rPr>
  </w:style>
  <w:style w:type="paragraph" w:customStyle="1" w:styleId="MDPI16affiliation">
    <w:name w:val="MDPI_1.6_affiliation"/>
    <w:basedOn w:val="MDPI62Acknowledgments"/>
    <w:qFormat/>
    <w:rsid w:val="000A28BC"/>
    <w:pPr>
      <w:spacing w:before="0"/>
      <w:ind w:left="311" w:hanging="198"/>
      <w:jc w:val="left"/>
    </w:pPr>
    <w:rPr>
      <w:snapToGrid/>
      <w:szCs w:val="18"/>
    </w:rPr>
  </w:style>
  <w:style w:type="paragraph" w:customStyle="1" w:styleId="MDPI17abstract">
    <w:name w:val="MDPI_1.7_abstract"/>
    <w:basedOn w:val="MDPI31text"/>
    <w:next w:val="MDPI18keywords"/>
    <w:qFormat/>
    <w:rsid w:val="000A28BC"/>
    <w:pPr>
      <w:spacing w:before="240"/>
      <w:ind w:left="113" w:firstLine="0"/>
    </w:pPr>
    <w:rPr>
      <w:snapToGrid/>
    </w:rPr>
  </w:style>
  <w:style w:type="paragraph" w:customStyle="1" w:styleId="MDPI18keywords">
    <w:name w:val="MDPI_1.8_keywords"/>
    <w:basedOn w:val="MDPI31text"/>
    <w:next w:val="Normal"/>
    <w:qFormat/>
    <w:rsid w:val="000A28BC"/>
    <w:pPr>
      <w:spacing w:before="240"/>
      <w:ind w:left="113" w:firstLine="0"/>
    </w:pPr>
  </w:style>
  <w:style w:type="paragraph" w:customStyle="1" w:styleId="MDPI19line">
    <w:name w:val="MDPI_1.9_line"/>
    <w:basedOn w:val="MDPI31text"/>
    <w:qFormat/>
    <w:rsid w:val="000A28BC"/>
    <w:pPr>
      <w:pBdr>
        <w:bottom w:val="single" w:sz="6" w:space="1" w:color="auto"/>
      </w:pBdr>
      <w:ind w:firstLine="0"/>
    </w:pPr>
    <w:rPr>
      <w:snapToGrid/>
      <w:szCs w:val="24"/>
    </w:rPr>
  </w:style>
  <w:style w:type="table" w:customStyle="1" w:styleId="Mdeck5tablebodythreelines">
    <w:name w:val="M_deck_5_table_body_three_lines"/>
    <w:basedOn w:val="TableNormal"/>
    <w:uiPriority w:val="99"/>
    <w:rsid w:val="000A28BC"/>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aliases w:val="new"/>
    <w:basedOn w:val="TableNormal"/>
    <w:uiPriority w:val="39"/>
    <w:rsid w:val="000A28BC"/>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0A28BC"/>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0A28BC"/>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0A28BC"/>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0A28BC"/>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0A28BC"/>
    <w:pPr>
      <w:adjustRightInd w:val="0"/>
      <w:snapToGrid w:val="0"/>
    </w:pPr>
    <w:rPr>
      <w:rFonts w:ascii="Palatino Linotype" w:eastAsia="Times New Roman" w:hAnsi="Palatino Linotype"/>
      <w:i/>
      <w:color w:val="000000"/>
      <w:sz w:val="24"/>
      <w:szCs w:val="22"/>
      <w:lang w:val="en-US" w:eastAsia="de-CH"/>
    </w:rPr>
  </w:style>
  <w:style w:type="paragraph" w:customStyle="1" w:styleId="MDPI32textnoindent">
    <w:name w:val="MDPI_3.2_text_no_indent"/>
    <w:basedOn w:val="MDPI31text"/>
    <w:qFormat/>
    <w:rsid w:val="000A28BC"/>
    <w:pPr>
      <w:ind w:firstLine="0"/>
    </w:pPr>
  </w:style>
  <w:style w:type="paragraph" w:customStyle="1" w:styleId="MDPI33textspaceafter">
    <w:name w:val="MDPI_3.3_text_space_after"/>
    <w:basedOn w:val="MDPI31text"/>
    <w:qFormat/>
    <w:rsid w:val="000A28BC"/>
    <w:pPr>
      <w:spacing w:after="240"/>
    </w:pPr>
  </w:style>
  <w:style w:type="paragraph" w:customStyle="1" w:styleId="MDPI35textbeforelist">
    <w:name w:val="MDPI_3.5_text_before_list"/>
    <w:basedOn w:val="MDPI31text"/>
    <w:qFormat/>
    <w:rsid w:val="000A28BC"/>
    <w:pPr>
      <w:spacing w:after="120"/>
    </w:pPr>
  </w:style>
  <w:style w:type="paragraph" w:customStyle="1" w:styleId="MDPI36textafterlist">
    <w:name w:val="MDPI_3.6_text_after_list"/>
    <w:basedOn w:val="MDPI31text"/>
    <w:qFormat/>
    <w:rsid w:val="000A28BC"/>
    <w:pPr>
      <w:spacing w:before="120"/>
    </w:pPr>
  </w:style>
  <w:style w:type="paragraph" w:customStyle="1" w:styleId="MDPI37itemize">
    <w:name w:val="MDPI_3.7_itemize"/>
    <w:basedOn w:val="MDPI31text"/>
    <w:qFormat/>
    <w:rsid w:val="000A28BC"/>
    <w:pPr>
      <w:numPr>
        <w:numId w:val="1"/>
      </w:numPr>
      <w:ind w:left="425" w:hanging="425"/>
    </w:pPr>
  </w:style>
  <w:style w:type="paragraph" w:customStyle="1" w:styleId="MDPI38bullet">
    <w:name w:val="MDPI_3.8_bullet"/>
    <w:basedOn w:val="MDPI31text"/>
    <w:qFormat/>
    <w:rsid w:val="000A28BC"/>
    <w:pPr>
      <w:numPr>
        <w:numId w:val="2"/>
      </w:numPr>
      <w:ind w:left="425" w:hanging="425"/>
    </w:pPr>
  </w:style>
  <w:style w:type="paragraph" w:customStyle="1" w:styleId="MDPI39equation">
    <w:name w:val="MDPI_3.9_equation"/>
    <w:basedOn w:val="MDPI31text"/>
    <w:qFormat/>
    <w:rsid w:val="000A28BC"/>
    <w:pPr>
      <w:spacing w:before="120" w:after="120"/>
      <w:ind w:left="709" w:firstLine="0"/>
      <w:jc w:val="center"/>
    </w:pPr>
  </w:style>
  <w:style w:type="paragraph" w:customStyle="1" w:styleId="MDPI3aequationnumber">
    <w:name w:val="MDPI_3.a_equation_number"/>
    <w:basedOn w:val="MDPI31text"/>
    <w:qFormat/>
    <w:rsid w:val="000A28BC"/>
    <w:pPr>
      <w:spacing w:before="120" w:after="120" w:line="240" w:lineRule="auto"/>
      <w:ind w:firstLine="0"/>
      <w:jc w:val="right"/>
    </w:pPr>
  </w:style>
  <w:style w:type="paragraph" w:customStyle="1" w:styleId="MDPI62Acknowledgments">
    <w:name w:val="MDPI_6.2_Acknowledgments"/>
    <w:qFormat/>
    <w:rsid w:val="000A28BC"/>
    <w:pPr>
      <w:adjustRightInd w:val="0"/>
      <w:snapToGrid w:val="0"/>
      <w:spacing w:before="120" w:line="200" w:lineRule="atLeast"/>
      <w:jc w:val="both"/>
    </w:pPr>
    <w:rPr>
      <w:rFonts w:ascii="Palatino Linotype" w:eastAsia="Times New Roman" w:hAnsi="Palatino Linotype"/>
      <w:snapToGrid w:val="0"/>
      <w:color w:val="000000"/>
      <w:sz w:val="18"/>
      <w:lang w:val="en-US" w:eastAsia="de-DE" w:bidi="en-US"/>
    </w:rPr>
  </w:style>
  <w:style w:type="paragraph" w:customStyle="1" w:styleId="MDPI41tablecaption">
    <w:name w:val="MDPI_4.1_table_caption"/>
    <w:basedOn w:val="MDPI62Acknowledgments"/>
    <w:qFormat/>
    <w:rsid w:val="000A28BC"/>
    <w:pPr>
      <w:spacing w:before="240" w:after="120" w:line="260" w:lineRule="atLeast"/>
      <w:ind w:left="425" w:right="425"/>
    </w:pPr>
    <w:rPr>
      <w:snapToGrid/>
      <w:szCs w:val="22"/>
    </w:rPr>
  </w:style>
  <w:style w:type="paragraph" w:customStyle="1" w:styleId="MDPI42tablebody">
    <w:name w:val="MDPI_4.2_table_body"/>
    <w:qFormat/>
    <w:rsid w:val="00C17DED"/>
    <w:pPr>
      <w:adjustRightInd w:val="0"/>
      <w:snapToGrid w:val="0"/>
      <w:spacing w:line="260" w:lineRule="atLeast"/>
      <w:jc w:val="center"/>
    </w:pPr>
    <w:rPr>
      <w:rFonts w:ascii="Palatino Linotype" w:eastAsia="Times New Roman" w:hAnsi="Palatino Linotype"/>
      <w:snapToGrid w:val="0"/>
      <w:color w:val="000000"/>
      <w:lang w:val="en-US" w:eastAsia="de-DE" w:bidi="en-US"/>
    </w:rPr>
  </w:style>
  <w:style w:type="paragraph" w:customStyle="1" w:styleId="MDPI43tablefooter">
    <w:name w:val="MDPI_4.3_table_footer"/>
    <w:basedOn w:val="MDPI41tablecaption"/>
    <w:next w:val="MDPI31text"/>
    <w:qFormat/>
    <w:rsid w:val="000A28BC"/>
    <w:pPr>
      <w:spacing w:before="0"/>
      <w:ind w:left="0" w:right="0"/>
    </w:pPr>
  </w:style>
  <w:style w:type="paragraph" w:customStyle="1" w:styleId="MDPI51figurecaption">
    <w:name w:val="MDPI_5.1_figure_caption"/>
    <w:basedOn w:val="MDPI62Acknowledgments"/>
    <w:qFormat/>
    <w:rsid w:val="000A28BC"/>
    <w:pPr>
      <w:spacing w:after="240" w:line="260" w:lineRule="atLeast"/>
      <w:ind w:left="425" w:right="425"/>
    </w:pPr>
    <w:rPr>
      <w:snapToGrid/>
    </w:rPr>
  </w:style>
  <w:style w:type="paragraph" w:customStyle="1" w:styleId="MDPI52figure">
    <w:name w:val="MDPI_5.2_figure"/>
    <w:qFormat/>
    <w:rsid w:val="000A28BC"/>
    <w:pPr>
      <w:jc w:val="center"/>
    </w:pPr>
    <w:rPr>
      <w:rFonts w:ascii="Palatino Linotype" w:eastAsia="Times New Roman" w:hAnsi="Palatino Linotype"/>
      <w:snapToGrid w:val="0"/>
      <w:color w:val="000000"/>
      <w:sz w:val="24"/>
      <w:lang w:val="en-US" w:eastAsia="de-DE" w:bidi="en-US"/>
    </w:rPr>
  </w:style>
  <w:style w:type="paragraph" w:customStyle="1" w:styleId="MDPI61Supplementary">
    <w:name w:val="MDPI_6.1_Supplementary"/>
    <w:basedOn w:val="MDPI62Acknowledgments"/>
    <w:qFormat/>
    <w:rsid w:val="000A28BC"/>
    <w:pPr>
      <w:spacing w:before="240"/>
    </w:pPr>
    <w:rPr>
      <w:lang w:eastAsia="en-US"/>
    </w:rPr>
  </w:style>
  <w:style w:type="paragraph" w:customStyle="1" w:styleId="MDPI63AuthorContributions">
    <w:name w:val="MDPI_6.3_AuthorContributions"/>
    <w:basedOn w:val="MDPI62Acknowledgments"/>
    <w:qFormat/>
    <w:rsid w:val="000A28BC"/>
    <w:rPr>
      <w:rFonts w:eastAsia="SimSun"/>
      <w:color w:val="auto"/>
      <w:lang w:eastAsia="en-US"/>
    </w:rPr>
  </w:style>
  <w:style w:type="paragraph" w:customStyle="1" w:styleId="MDPI64CoI">
    <w:name w:val="MDPI_6.4_CoI"/>
    <w:basedOn w:val="MDPI62Acknowledgments"/>
    <w:qFormat/>
    <w:rsid w:val="000A28BC"/>
  </w:style>
  <w:style w:type="paragraph" w:customStyle="1" w:styleId="MDPI31text">
    <w:name w:val="MDPI_3.1_text"/>
    <w:autoRedefine/>
    <w:qFormat/>
    <w:rsid w:val="00094F14"/>
    <w:pPr>
      <w:adjustRightInd w:val="0"/>
      <w:snapToGrid w:val="0"/>
      <w:spacing w:line="260" w:lineRule="atLeast"/>
      <w:ind w:firstLine="432"/>
      <w:contextualSpacing/>
      <w:jc w:val="both"/>
    </w:pPr>
    <w:rPr>
      <w:rFonts w:ascii="Palatino Linotype" w:eastAsia="Times New Roman" w:hAnsi="Palatino Linotype"/>
      <w:snapToGrid w:val="0"/>
      <w:color w:val="000000"/>
      <w:szCs w:val="22"/>
      <w:lang w:val="en-US" w:eastAsia="de-DE" w:bidi="en-US"/>
    </w:rPr>
  </w:style>
  <w:style w:type="paragraph" w:customStyle="1" w:styleId="MDPI23heading3">
    <w:name w:val="MDPI_2.3_heading3"/>
    <w:basedOn w:val="MDPI31text"/>
    <w:qFormat/>
    <w:rsid w:val="000A28BC"/>
    <w:pPr>
      <w:spacing w:before="240" w:after="120"/>
      <w:ind w:firstLine="0"/>
      <w:jc w:val="left"/>
      <w:outlineLvl w:val="2"/>
    </w:pPr>
  </w:style>
  <w:style w:type="paragraph" w:customStyle="1" w:styleId="MDPI21heading1">
    <w:name w:val="MDPI_2.1_heading1"/>
    <w:basedOn w:val="MDPI23heading3"/>
    <w:qFormat/>
    <w:rsid w:val="000A28BC"/>
    <w:pPr>
      <w:numPr>
        <w:numId w:val="43"/>
      </w:numPr>
      <w:outlineLvl w:val="0"/>
    </w:pPr>
    <w:rPr>
      <w:b/>
    </w:rPr>
  </w:style>
  <w:style w:type="paragraph" w:customStyle="1" w:styleId="MDPI22heading2">
    <w:name w:val="MDPI_2.2_heading2"/>
    <w:basedOn w:val="Normal"/>
    <w:autoRedefine/>
    <w:qFormat/>
    <w:rsid w:val="00AB7A5A"/>
    <w:pPr>
      <w:keepNext/>
      <w:numPr>
        <w:ilvl w:val="1"/>
        <w:numId w:val="43"/>
      </w:num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0A28BC"/>
    <w:pPr>
      <w:numPr>
        <w:numId w:val="3"/>
      </w:numPr>
      <w:spacing w:before="0" w:line="260" w:lineRule="atLeast"/>
    </w:pPr>
  </w:style>
  <w:style w:type="paragraph" w:styleId="BalloonText">
    <w:name w:val="Balloon Text"/>
    <w:basedOn w:val="Normal"/>
    <w:link w:val="BalloonTextChar"/>
    <w:uiPriority w:val="99"/>
    <w:semiHidden/>
    <w:unhideWhenUsed/>
    <w:rsid w:val="000A28BC"/>
    <w:pPr>
      <w:spacing w:line="240" w:lineRule="auto"/>
    </w:pPr>
    <w:rPr>
      <w:sz w:val="18"/>
      <w:szCs w:val="18"/>
    </w:rPr>
  </w:style>
  <w:style w:type="character" w:customStyle="1" w:styleId="BalloonTextChar">
    <w:name w:val="Balloon Text Char"/>
    <w:link w:val="BalloonText"/>
    <w:uiPriority w:val="99"/>
    <w:semiHidden/>
    <w:rsid w:val="000A28BC"/>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0A28BC"/>
  </w:style>
  <w:style w:type="table" w:customStyle="1" w:styleId="MDPI41threelinetable">
    <w:name w:val="MDPI_4.1_three_line_table"/>
    <w:basedOn w:val="TableNormal"/>
    <w:uiPriority w:val="99"/>
    <w:rsid w:val="00C17DED"/>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Segoe UI" w:hAnsi="Segoe UI"/>
        <w:b/>
        <w:i w:val="0"/>
        <w:sz w:val="20"/>
      </w:rPr>
      <w:tblPr/>
      <w:tcPr>
        <w:tcBorders>
          <w:bottom w:val="single" w:sz="4" w:space="0" w:color="auto"/>
        </w:tcBorders>
      </w:tcPr>
    </w:tblStylePr>
  </w:style>
  <w:style w:type="character" w:styleId="Hyperlink">
    <w:name w:val="Hyperlink"/>
    <w:uiPriority w:val="99"/>
    <w:unhideWhenUsed/>
    <w:rsid w:val="00060558"/>
    <w:rPr>
      <w:color w:val="0563C1"/>
      <w:u w:val="single"/>
    </w:rPr>
  </w:style>
  <w:style w:type="character" w:customStyle="1" w:styleId="UnresolvedMention">
    <w:name w:val="Unresolved Mention"/>
    <w:uiPriority w:val="99"/>
    <w:semiHidden/>
    <w:unhideWhenUsed/>
    <w:rsid w:val="00971E70"/>
    <w:rPr>
      <w:color w:val="605E5C"/>
      <w:shd w:val="clear" w:color="auto" w:fill="E1DFDD"/>
    </w:rPr>
  </w:style>
  <w:style w:type="character" w:customStyle="1" w:styleId="Heading1Char">
    <w:name w:val="Heading 1 Char"/>
    <w:basedOn w:val="DefaultParagraphFont"/>
    <w:link w:val="Heading1"/>
    <w:uiPriority w:val="9"/>
    <w:rsid w:val="00F83BB7"/>
    <w:rPr>
      <w:rFonts w:asciiTheme="majorBidi" w:eastAsiaTheme="majorEastAsia" w:hAnsiTheme="majorBidi" w:cstheme="majorBidi"/>
      <w:color w:val="404040" w:themeColor="text1" w:themeTint="BF"/>
      <w:sz w:val="28"/>
      <w:szCs w:val="28"/>
      <w:lang w:val="en-US" w:eastAsia="en-US"/>
    </w:rPr>
  </w:style>
  <w:style w:type="character" w:customStyle="1" w:styleId="Heading2Char">
    <w:name w:val="Heading 2 Char"/>
    <w:basedOn w:val="DefaultParagraphFont"/>
    <w:link w:val="Heading2"/>
    <w:uiPriority w:val="9"/>
    <w:rsid w:val="00F83BB7"/>
    <w:rPr>
      <w:rFonts w:asciiTheme="majorHAnsi" w:eastAsiaTheme="minorHAnsi" w:hAnsiTheme="majorHAnsi" w:cstheme="majorBidi"/>
      <w:sz w:val="26"/>
      <w:szCs w:val="26"/>
      <w:lang w:eastAsia="en-US"/>
    </w:rPr>
  </w:style>
  <w:style w:type="character" w:customStyle="1" w:styleId="Heading3Char">
    <w:name w:val="Heading 3 Char"/>
    <w:basedOn w:val="DefaultParagraphFont"/>
    <w:link w:val="Heading3"/>
    <w:uiPriority w:val="9"/>
    <w:rsid w:val="00F83BB7"/>
    <w:rPr>
      <w:rFonts w:asciiTheme="majorHAnsi" w:eastAsiaTheme="minorHAnsi" w:hAnsiTheme="majorHAnsi" w:cstheme="majorBidi"/>
      <w:color w:val="000000" w:themeColor="text1"/>
      <w:sz w:val="26"/>
      <w:szCs w:val="26"/>
      <w:lang w:eastAsia="en-US"/>
    </w:rPr>
  </w:style>
  <w:style w:type="character" w:customStyle="1" w:styleId="Heading4Char">
    <w:name w:val="Heading 4 Char"/>
    <w:basedOn w:val="DefaultParagraphFont"/>
    <w:link w:val="Heading4"/>
    <w:uiPriority w:val="9"/>
    <w:rsid w:val="00F83BB7"/>
    <w:rPr>
      <w:rFonts w:asciiTheme="majorHAnsi" w:eastAsiaTheme="majorEastAsia" w:hAnsiTheme="majorHAnsi" w:cstheme="majorBidi"/>
      <w:i/>
      <w:iCs/>
      <w:color w:val="000000" w:themeColor="text1"/>
      <w:sz w:val="24"/>
      <w:szCs w:val="24"/>
      <w:lang w:val="en-US" w:eastAsia="en-US"/>
    </w:rPr>
  </w:style>
  <w:style w:type="character" w:customStyle="1" w:styleId="Heading5Char">
    <w:name w:val="Heading 5 Char"/>
    <w:basedOn w:val="DefaultParagraphFont"/>
    <w:link w:val="Heading5"/>
    <w:uiPriority w:val="9"/>
    <w:rsid w:val="00F83BB7"/>
    <w:rPr>
      <w:rFonts w:asciiTheme="majorHAnsi" w:eastAsiaTheme="minorHAnsi" w:hAnsiTheme="majorHAnsi" w:cstheme="majorBidi"/>
      <w:sz w:val="24"/>
      <w:szCs w:val="24"/>
      <w:lang w:val="en-US" w:eastAsia="en-US"/>
    </w:rPr>
  </w:style>
  <w:style w:type="character" w:customStyle="1" w:styleId="Heading6Char">
    <w:name w:val="Heading 6 Char"/>
    <w:basedOn w:val="DefaultParagraphFont"/>
    <w:link w:val="Heading6"/>
    <w:uiPriority w:val="9"/>
    <w:rsid w:val="00F83BB7"/>
    <w:rPr>
      <w:rFonts w:asciiTheme="majorHAnsi" w:eastAsiaTheme="majorEastAsia" w:hAnsiTheme="majorHAnsi" w:cstheme="majorBidi"/>
      <w:color w:val="1F4D78" w:themeColor="accent1" w:themeShade="7F"/>
      <w:sz w:val="24"/>
      <w:szCs w:val="24"/>
      <w:lang w:val="en-US" w:eastAsia="en-US"/>
    </w:rPr>
  </w:style>
  <w:style w:type="character" w:customStyle="1" w:styleId="Heading7Char">
    <w:name w:val="Heading 7 Char"/>
    <w:basedOn w:val="DefaultParagraphFont"/>
    <w:link w:val="Heading7"/>
    <w:uiPriority w:val="9"/>
    <w:rsid w:val="00F83BB7"/>
    <w:rPr>
      <w:rFonts w:asciiTheme="majorHAnsi" w:eastAsiaTheme="majorEastAsia" w:hAnsiTheme="majorHAnsi" w:cstheme="majorBidi"/>
      <w:i/>
      <w:iCs/>
      <w:color w:val="1F4D78" w:themeColor="accent1" w:themeShade="7F"/>
      <w:sz w:val="24"/>
      <w:szCs w:val="24"/>
      <w:lang w:val="en-US" w:eastAsia="en-US"/>
    </w:rPr>
  </w:style>
  <w:style w:type="character" w:customStyle="1" w:styleId="Heading8Char">
    <w:name w:val="Heading 8 Char"/>
    <w:basedOn w:val="DefaultParagraphFont"/>
    <w:link w:val="Heading8"/>
    <w:uiPriority w:val="9"/>
    <w:rsid w:val="00F83BB7"/>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rsid w:val="00F83BB7"/>
    <w:rPr>
      <w:rFonts w:asciiTheme="majorHAnsi" w:eastAsiaTheme="majorEastAsia" w:hAnsiTheme="majorHAnsi" w:cstheme="majorBidi"/>
      <w:i/>
      <w:iCs/>
      <w:color w:val="272727" w:themeColor="text1" w:themeTint="D8"/>
      <w:sz w:val="21"/>
      <w:szCs w:val="21"/>
      <w:lang w:val="en-US" w:eastAsia="en-US"/>
    </w:rPr>
  </w:style>
  <w:style w:type="paragraph" w:styleId="TOC1">
    <w:name w:val="toc 1"/>
    <w:basedOn w:val="Normal"/>
    <w:next w:val="Normal"/>
    <w:autoRedefine/>
    <w:uiPriority w:val="39"/>
    <w:unhideWhenUsed/>
    <w:qFormat/>
    <w:rsid w:val="00F83BB7"/>
    <w:pPr>
      <w:spacing w:before="120" w:line="240" w:lineRule="auto"/>
    </w:pPr>
    <w:rPr>
      <w:rFonts w:eastAsiaTheme="minorEastAsia" w:cstheme="minorBidi"/>
      <w:color w:val="auto"/>
      <w:szCs w:val="24"/>
      <w:lang w:eastAsia="en-US"/>
    </w:rPr>
  </w:style>
  <w:style w:type="paragraph" w:styleId="BodyText">
    <w:name w:val="Body Text"/>
    <w:basedOn w:val="Normal"/>
    <w:link w:val="BodyTextChar"/>
    <w:uiPriority w:val="99"/>
    <w:qFormat/>
    <w:rsid w:val="00F83BB7"/>
    <w:pPr>
      <w:autoSpaceDE w:val="0"/>
      <w:autoSpaceDN w:val="0"/>
      <w:adjustRightInd w:val="0"/>
      <w:spacing w:line="240" w:lineRule="auto"/>
      <w:ind w:left="39"/>
    </w:pPr>
    <w:rPr>
      <w:rFonts w:eastAsiaTheme="minorHAnsi"/>
      <w:color w:val="auto"/>
      <w:sz w:val="18"/>
      <w:szCs w:val="18"/>
      <w:lang w:val="en-GB" w:eastAsia="en-US"/>
    </w:rPr>
  </w:style>
  <w:style w:type="character" w:customStyle="1" w:styleId="BodyTextChar">
    <w:name w:val="Body Text Char"/>
    <w:basedOn w:val="DefaultParagraphFont"/>
    <w:link w:val="BodyText"/>
    <w:uiPriority w:val="99"/>
    <w:rsid w:val="00F83BB7"/>
    <w:rPr>
      <w:rFonts w:ascii="Times New Roman" w:eastAsiaTheme="minorHAnsi" w:hAnsi="Times New Roman"/>
      <w:sz w:val="18"/>
      <w:szCs w:val="18"/>
      <w:lang w:eastAsia="en-US"/>
    </w:rPr>
  </w:style>
  <w:style w:type="paragraph" w:styleId="ListParagraph">
    <w:name w:val="List Paragraph"/>
    <w:basedOn w:val="Normal"/>
    <w:uiPriority w:val="34"/>
    <w:qFormat/>
    <w:rsid w:val="00F83BB7"/>
    <w:pPr>
      <w:spacing w:before="120" w:after="120" w:line="360" w:lineRule="auto"/>
      <w:ind w:left="720"/>
      <w:contextualSpacing/>
    </w:pPr>
    <w:rPr>
      <w:rFonts w:eastAsiaTheme="minorEastAsia" w:cstheme="minorBidi"/>
      <w:color w:val="auto"/>
      <w:szCs w:val="24"/>
      <w:lang w:eastAsia="en-US"/>
    </w:rPr>
  </w:style>
  <w:style w:type="character" w:styleId="Strong">
    <w:name w:val="Strong"/>
    <w:aliases w:val="Head Title"/>
    <w:basedOn w:val="DefaultParagraphFont"/>
    <w:qFormat/>
    <w:rsid w:val="00F83BB7"/>
    <w:rPr>
      <w:b/>
      <w:bCs/>
    </w:rPr>
  </w:style>
  <w:style w:type="character" w:styleId="Emphasis">
    <w:name w:val="Emphasis"/>
    <w:basedOn w:val="DefaultParagraphFont"/>
    <w:uiPriority w:val="20"/>
    <w:qFormat/>
    <w:rsid w:val="00F83BB7"/>
    <w:rPr>
      <w:i/>
      <w:iCs/>
    </w:rPr>
  </w:style>
  <w:style w:type="table" w:customStyle="1" w:styleId="GridTable1Light1">
    <w:name w:val="Grid Table 1 Light1"/>
    <w:basedOn w:val="TableNormal"/>
    <w:uiPriority w:val="46"/>
    <w:rsid w:val="00F83BB7"/>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Caption">
    <w:name w:val="caption"/>
    <w:basedOn w:val="Normal"/>
    <w:next w:val="Normal"/>
    <w:link w:val="CaptionChar"/>
    <w:unhideWhenUsed/>
    <w:qFormat/>
    <w:rsid w:val="00F83BB7"/>
    <w:pPr>
      <w:spacing w:before="120" w:after="120" w:line="240" w:lineRule="auto"/>
      <w:ind w:left="994" w:hanging="994"/>
    </w:pPr>
    <w:rPr>
      <w:rFonts w:eastAsiaTheme="minorEastAsia" w:cstheme="minorBidi"/>
      <w:i/>
      <w:iCs/>
      <w:color w:val="404040" w:themeColor="text1" w:themeTint="BF"/>
      <w:sz w:val="20"/>
      <w:lang w:eastAsia="en-GB"/>
    </w:rPr>
  </w:style>
  <w:style w:type="character" w:customStyle="1" w:styleId="CaptionChar">
    <w:name w:val="Caption Char"/>
    <w:basedOn w:val="DefaultParagraphFont"/>
    <w:link w:val="Caption"/>
    <w:rsid w:val="00F83BB7"/>
    <w:rPr>
      <w:rFonts w:ascii="Times New Roman" w:eastAsiaTheme="minorEastAsia" w:hAnsi="Times New Roman" w:cstheme="minorBidi"/>
      <w:i/>
      <w:iCs/>
      <w:color w:val="404040" w:themeColor="text1" w:themeTint="BF"/>
      <w:lang w:val="en-US"/>
    </w:rPr>
  </w:style>
  <w:style w:type="character" w:customStyle="1" w:styleId="figure">
    <w:name w:val="figure"/>
    <w:basedOn w:val="DefaultParagraphFont"/>
    <w:rsid w:val="00F83BB7"/>
  </w:style>
  <w:style w:type="character" w:customStyle="1" w:styleId="MTEquationSection">
    <w:name w:val="MTEquationSection"/>
    <w:basedOn w:val="DefaultParagraphFont"/>
    <w:rsid w:val="00F83BB7"/>
    <w:rPr>
      <w:rFonts w:eastAsiaTheme="minorHAnsi" w:cs="Times New Roman"/>
      <w:vanish/>
      <w:color w:val="FF0000"/>
      <w:lang w:val="en-GB"/>
    </w:rPr>
  </w:style>
  <w:style w:type="paragraph" w:customStyle="1" w:styleId="MTDisplayEquation">
    <w:name w:val="MTDisplayEquation"/>
    <w:basedOn w:val="Normal"/>
    <w:next w:val="Normal"/>
    <w:link w:val="MTDisplayEquationChar"/>
    <w:rsid w:val="00F83BB7"/>
    <w:pPr>
      <w:tabs>
        <w:tab w:val="center" w:pos="4720"/>
        <w:tab w:val="right" w:pos="9440"/>
      </w:tabs>
      <w:spacing w:before="120" w:after="120" w:line="360" w:lineRule="auto"/>
    </w:pPr>
    <w:rPr>
      <w:rFonts w:eastAsiaTheme="minorEastAsia" w:cstheme="minorBidi"/>
      <w:sz w:val="21"/>
      <w:szCs w:val="21"/>
      <w:shd w:val="clear" w:color="auto" w:fill="FFFFFF"/>
      <w:lang w:eastAsia="en-US"/>
    </w:rPr>
  </w:style>
  <w:style w:type="character" w:customStyle="1" w:styleId="MTDisplayEquationChar">
    <w:name w:val="MTDisplayEquation Char"/>
    <w:basedOn w:val="DefaultParagraphFont"/>
    <w:link w:val="MTDisplayEquation"/>
    <w:rsid w:val="00F83BB7"/>
    <w:rPr>
      <w:rFonts w:ascii="Times New Roman" w:eastAsiaTheme="minorEastAsia" w:hAnsi="Times New Roman" w:cstheme="minorBidi"/>
      <w:color w:val="000000"/>
      <w:sz w:val="21"/>
      <w:szCs w:val="21"/>
      <w:lang w:val="en-US" w:eastAsia="en-US"/>
    </w:rPr>
  </w:style>
  <w:style w:type="paragraph" w:customStyle="1" w:styleId="CitaviBibliographyEntry">
    <w:name w:val="Citavi Bibliography Entry"/>
    <w:basedOn w:val="Normal"/>
    <w:link w:val="CitaviBibliographyEntryChar"/>
    <w:rsid w:val="00F83BB7"/>
    <w:pPr>
      <w:numPr>
        <w:numId w:val="6"/>
      </w:numPr>
      <w:tabs>
        <w:tab w:val="left" w:pos="454"/>
      </w:tabs>
      <w:spacing w:before="100" w:beforeAutospacing="1" w:afterAutospacing="1" w:line="360" w:lineRule="auto"/>
      <w:ind w:left="454" w:hanging="454"/>
    </w:pPr>
    <w:rPr>
      <w:rFonts w:eastAsiaTheme="minorEastAsia" w:cstheme="minorBidi"/>
      <w:color w:val="44546A" w:themeColor="text2"/>
      <w:szCs w:val="24"/>
      <w:lang w:eastAsia="en-US"/>
    </w:rPr>
  </w:style>
  <w:style w:type="character" w:customStyle="1" w:styleId="CitaviBibliographyEntryChar">
    <w:name w:val="Citavi Bibliography Entry Char"/>
    <w:basedOn w:val="DefaultParagraphFont"/>
    <w:link w:val="CitaviBibliographyEntry"/>
    <w:rsid w:val="00F83BB7"/>
    <w:rPr>
      <w:rFonts w:ascii="Times New Roman" w:eastAsiaTheme="minorEastAsia" w:hAnsi="Times New Roman" w:cstheme="minorBidi"/>
      <w:color w:val="44546A" w:themeColor="text2"/>
      <w:sz w:val="24"/>
      <w:szCs w:val="24"/>
      <w:lang w:val="en-US" w:eastAsia="en-US"/>
    </w:rPr>
  </w:style>
  <w:style w:type="paragraph" w:styleId="Title">
    <w:name w:val="Title"/>
    <w:basedOn w:val="Normal"/>
    <w:next w:val="Normal"/>
    <w:link w:val="TitleChar"/>
    <w:qFormat/>
    <w:rsid w:val="00F83BB7"/>
    <w:pPr>
      <w:spacing w:beforeAutospacing="1" w:afterAutospacing="1" w:line="240" w:lineRule="auto"/>
      <w:contextualSpacing/>
    </w:pPr>
    <w:rPr>
      <w:rFonts w:asciiTheme="majorHAnsi" w:eastAsiaTheme="majorEastAsia" w:hAnsiTheme="majorHAnsi" w:cstheme="majorBidi"/>
      <w:color w:val="auto"/>
      <w:spacing w:val="-10"/>
      <w:kern w:val="28"/>
      <w:sz w:val="28"/>
      <w:szCs w:val="56"/>
      <w:lang w:eastAsia="en-US"/>
    </w:rPr>
  </w:style>
  <w:style w:type="character" w:customStyle="1" w:styleId="TitleChar">
    <w:name w:val="Title Char"/>
    <w:basedOn w:val="DefaultParagraphFont"/>
    <w:link w:val="Title"/>
    <w:rsid w:val="00F83BB7"/>
    <w:rPr>
      <w:rFonts w:asciiTheme="majorHAnsi" w:eastAsiaTheme="majorEastAsia" w:hAnsiTheme="majorHAnsi" w:cstheme="majorBidi"/>
      <w:spacing w:val="-10"/>
      <w:kern w:val="28"/>
      <w:sz w:val="28"/>
      <w:szCs w:val="56"/>
      <w:lang w:val="en-US" w:eastAsia="en-US"/>
    </w:rPr>
  </w:style>
  <w:style w:type="table" w:customStyle="1" w:styleId="PlainTable31">
    <w:name w:val="Plain Table 31"/>
    <w:basedOn w:val="TableNormal"/>
    <w:uiPriority w:val="43"/>
    <w:rsid w:val="00F83BB7"/>
    <w:rPr>
      <w:rFonts w:asciiTheme="minorHAnsi" w:eastAsiaTheme="minorHAnsi" w:hAnsiTheme="minorHAnsi" w:cstheme="minorBidi"/>
      <w:sz w:val="22"/>
      <w:szCs w:val="22"/>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51">
    <w:name w:val="Plain Table 51"/>
    <w:basedOn w:val="TableNormal"/>
    <w:uiPriority w:val="45"/>
    <w:rsid w:val="00F83BB7"/>
    <w:rPr>
      <w:rFonts w:asciiTheme="minorHAnsi" w:eastAsiaTheme="minorHAnsi" w:hAnsiTheme="minorHAnsi" w:cstheme="minorBidi"/>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1">
    <w:name w:val="List Table 7 Colorful1"/>
    <w:basedOn w:val="TableNormal"/>
    <w:uiPriority w:val="52"/>
    <w:rsid w:val="00F83BB7"/>
    <w:rPr>
      <w:rFonts w:asciiTheme="minorHAnsi" w:eastAsiaTheme="minorHAnsi" w:hAnsiTheme="minorHAnsi" w:cstheme="minorBidi"/>
      <w:color w:val="000000" w:themeColor="text1"/>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Els-body-text">
    <w:name w:val="Els-body-text"/>
    <w:rsid w:val="00F83BB7"/>
    <w:pPr>
      <w:spacing w:line="240" w:lineRule="exact"/>
      <w:ind w:firstLine="238"/>
      <w:jc w:val="both"/>
    </w:pPr>
    <w:rPr>
      <w:rFonts w:ascii="Times New Roman" w:hAnsi="Times New Roman"/>
      <w:lang w:val="en-US" w:eastAsia="en-US"/>
    </w:rPr>
  </w:style>
  <w:style w:type="paragraph" w:customStyle="1" w:styleId="Els-table-text">
    <w:name w:val="Els-table-text"/>
    <w:rsid w:val="00F83BB7"/>
    <w:pPr>
      <w:spacing w:after="80" w:line="200" w:lineRule="exact"/>
    </w:pPr>
    <w:rPr>
      <w:rFonts w:ascii="Times New Roman" w:hAnsi="Times New Roman"/>
      <w:sz w:val="16"/>
      <w:lang w:val="en-US" w:eastAsia="en-US"/>
    </w:rPr>
  </w:style>
  <w:style w:type="paragraph" w:customStyle="1" w:styleId="Els-caption">
    <w:name w:val="Els-caption"/>
    <w:rsid w:val="00F83BB7"/>
    <w:pPr>
      <w:keepLines/>
      <w:spacing w:before="200" w:after="240" w:line="200" w:lineRule="exact"/>
    </w:pPr>
    <w:rPr>
      <w:rFonts w:ascii="Times New Roman" w:hAnsi="Times New Roman"/>
      <w:sz w:val="16"/>
      <w:lang w:val="en-US" w:eastAsia="en-US"/>
    </w:rPr>
  </w:style>
  <w:style w:type="paragraph" w:customStyle="1" w:styleId="TableParagraph">
    <w:name w:val="Table Paragraph"/>
    <w:basedOn w:val="Normal"/>
    <w:uiPriority w:val="1"/>
    <w:qFormat/>
    <w:rsid w:val="00F83BB7"/>
    <w:pPr>
      <w:widowControl w:val="0"/>
      <w:spacing w:line="240" w:lineRule="auto"/>
    </w:pPr>
    <w:rPr>
      <w:rFonts w:asciiTheme="minorHAnsi" w:eastAsiaTheme="minorHAnsi" w:hAnsiTheme="minorHAnsi" w:cstheme="minorBidi"/>
      <w:color w:val="auto"/>
      <w:sz w:val="22"/>
      <w:szCs w:val="22"/>
      <w:lang w:eastAsia="en-US"/>
    </w:rPr>
  </w:style>
  <w:style w:type="paragraph" w:customStyle="1" w:styleId="Els-2ndorder-head">
    <w:name w:val="Els-2ndorder-head"/>
    <w:next w:val="Els-body-text"/>
    <w:rsid w:val="00F83BB7"/>
    <w:pPr>
      <w:keepNext/>
      <w:suppressAutoHyphens/>
      <w:spacing w:before="240" w:after="240" w:line="240" w:lineRule="exact"/>
    </w:pPr>
    <w:rPr>
      <w:rFonts w:ascii="Times New Roman" w:hAnsi="Times New Roman"/>
      <w:i/>
      <w:szCs w:val="16"/>
      <w:lang w:val="en-US" w:eastAsia="en-US"/>
    </w:rPr>
  </w:style>
  <w:style w:type="table" w:customStyle="1" w:styleId="TableGrid1">
    <w:name w:val="Table Grid1"/>
    <w:basedOn w:val="TableNormal"/>
    <w:next w:val="TableGrid"/>
    <w:uiPriority w:val="59"/>
    <w:rsid w:val="00F83BB7"/>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F83BB7"/>
  </w:style>
  <w:style w:type="character" w:styleId="PlaceholderText">
    <w:name w:val="Placeholder Text"/>
    <w:basedOn w:val="DefaultParagraphFont"/>
    <w:uiPriority w:val="99"/>
    <w:semiHidden/>
    <w:rsid w:val="00F83BB7"/>
    <w:rPr>
      <w:color w:val="808080"/>
    </w:rPr>
  </w:style>
  <w:style w:type="table" w:customStyle="1" w:styleId="PlainTable21">
    <w:name w:val="Plain Table 21"/>
    <w:basedOn w:val="TableNormal"/>
    <w:uiPriority w:val="42"/>
    <w:rsid w:val="00F83BB7"/>
    <w:rPr>
      <w:rFonts w:asciiTheme="minorHAnsi" w:eastAsiaTheme="minorHAnsi" w:hAnsiTheme="minorHAnsi" w:cstheme="minorBidi"/>
      <w:sz w:val="22"/>
      <w:szCs w:val="22"/>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odyTextIndent">
    <w:name w:val="Body Text Indent"/>
    <w:basedOn w:val="Normal"/>
    <w:link w:val="BodyTextIndentChar"/>
    <w:semiHidden/>
    <w:unhideWhenUsed/>
    <w:rsid w:val="00F83BB7"/>
    <w:pPr>
      <w:spacing w:after="120" w:line="360" w:lineRule="auto"/>
      <w:ind w:left="360"/>
    </w:pPr>
    <w:rPr>
      <w:rFonts w:eastAsiaTheme="minorHAnsi"/>
      <w:color w:val="auto"/>
      <w:szCs w:val="24"/>
      <w:lang w:val="en-GB" w:eastAsia="en-US"/>
    </w:rPr>
  </w:style>
  <w:style w:type="character" w:customStyle="1" w:styleId="BodyTextIndentChar">
    <w:name w:val="Body Text Indent Char"/>
    <w:basedOn w:val="DefaultParagraphFont"/>
    <w:link w:val="BodyTextIndent"/>
    <w:semiHidden/>
    <w:rsid w:val="00F83BB7"/>
    <w:rPr>
      <w:rFonts w:ascii="Times New Roman" w:eastAsiaTheme="minorHAnsi" w:hAnsi="Times New Roman"/>
      <w:sz w:val="24"/>
      <w:szCs w:val="24"/>
      <w:lang w:eastAsia="en-US"/>
    </w:rPr>
  </w:style>
  <w:style w:type="paragraph" w:styleId="Revision">
    <w:name w:val="Revision"/>
    <w:hidden/>
    <w:uiPriority w:val="99"/>
    <w:semiHidden/>
    <w:rsid w:val="00F83BB7"/>
    <w:rPr>
      <w:rFonts w:ascii="Times New Roman" w:eastAsiaTheme="minorHAnsi" w:hAnsi="Times New Roman"/>
      <w:sz w:val="24"/>
      <w:szCs w:val="24"/>
      <w:lang w:eastAsia="en-US"/>
    </w:rPr>
  </w:style>
  <w:style w:type="paragraph" w:styleId="NormalWeb">
    <w:name w:val="Normal (Web)"/>
    <w:basedOn w:val="Normal"/>
    <w:uiPriority w:val="99"/>
    <w:unhideWhenUsed/>
    <w:rsid w:val="00F83BB7"/>
    <w:pPr>
      <w:spacing w:before="100" w:beforeAutospacing="1" w:after="100" w:afterAutospacing="1" w:line="240" w:lineRule="auto"/>
    </w:pPr>
    <w:rPr>
      <w:color w:val="auto"/>
      <w:szCs w:val="24"/>
      <w:lang w:val="en-GB" w:eastAsia="en-GB"/>
    </w:rPr>
  </w:style>
  <w:style w:type="character" w:customStyle="1" w:styleId="italic">
    <w:name w:val="italic"/>
    <w:basedOn w:val="DefaultParagraphFont"/>
    <w:rsid w:val="00F83BB7"/>
  </w:style>
  <w:style w:type="character" w:customStyle="1" w:styleId="author">
    <w:name w:val="author"/>
    <w:basedOn w:val="DefaultParagraphFont"/>
    <w:rsid w:val="00F83BB7"/>
  </w:style>
  <w:style w:type="character" w:customStyle="1" w:styleId="pubyear">
    <w:name w:val="pubyear"/>
    <w:basedOn w:val="DefaultParagraphFont"/>
    <w:rsid w:val="00F83BB7"/>
  </w:style>
  <w:style w:type="character" w:customStyle="1" w:styleId="articletitle">
    <w:name w:val="articletitle"/>
    <w:basedOn w:val="DefaultParagraphFont"/>
    <w:rsid w:val="00F83BB7"/>
  </w:style>
  <w:style w:type="character" w:customStyle="1" w:styleId="journaltitle">
    <w:name w:val="journaltitle"/>
    <w:basedOn w:val="DefaultParagraphFont"/>
    <w:rsid w:val="00F83BB7"/>
  </w:style>
  <w:style w:type="character" w:customStyle="1" w:styleId="vol">
    <w:name w:val="vol"/>
    <w:basedOn w:val="DefaultParagraphFont"/>
    <w:rsid w:val="00F83BB7"/>
  </w:style>
  <w:style w:type="character" w:customStyle="1" w:styleId="citedissue">
    <w:name w:val="citedissue"/>
    <w:basedOn w:val="DefaultParagraphFont"/>
    <w:rsid w:val="00F83BB7"/>
  </w:style>
  <w:style w:type="character" w:customStyle="1" w:styleId="pagefirst">
    <w:name w:val="pagefirst"/>
    <w:basedOn w:val="DefaultParagraphFont"/>
    <w:rsid w:val="00F83BB7"/>
  </w:style>
  <w:style w:type="character" w:customStyle="1" w:styleId="pagelast">
    <w:name w:val="pagelast"/>
    <w:basedOn w:val="DefaultParagraphFont"/>
    <w:rsid w:val="00F83BB7"/>
  </w:style>
  <w:style w:type="character" w:styleId="FollowedHyperlink">
    <w:name w:val="FollowedHyperlink"/>
    <w:basedOn w:val="DefaultParagraphFont"/>
    <w:uiPriority w:val="99"/>
    <w:unhideWhenUsed/>
    <w:rsid w:val="00F83BB7"/>
    <w:rPr>
      <w:color w:val="954F72" w:themeColor="followedHyperlink"/>
      <w:u w:val="single"/>
    </w:rPr>
  </w:style>
  <w:style w:type="paragraph" w:customStyle="1" w:styleId="CitaviBibliographyHeading">
    <w:name w:val="Citavi Bibliography Heading"/>
    <w:basedOn w:val="Heading1"/>
    <w:link w:val="CitaviBibliographyHeadingChar"/>
    <w:rsid w:val="00F83BB7"/>
    <w:pPr>
      <w:numPr>
        <w:numId w:val="5"/>
      </w:numPr>
      <w:spacing w:before="60"/>
      <w:jc w:val="left"/>
    </w:pPr>
    <w:rPr>
      <w:color w:val="000000" w:themeColor="text1"/>
    </w:rPr>
  </w:style>
  <w:style w:type="character" w:customStyle="1" w:styleId="CitaviBibliographyHeadingChar">
    <w:name w:val="Citavi Bibliography Heading Char"/>
    <w:basedOn w:val="DefaultParagraphFont"/>
    <w:link w:val="CitaviBibliographyHeading"/>
    <w:rsid w:val="00F83BB7"/>
    <w:rPr>
      <w:rFonts w:asciiTheme="majorBidi" w:eastAsiaTheme="majorEastAsia" w:hAnsiTheme="majorBidi" w:cstheme="majorBidi"/>
      <w:color w:val="000000" w:themeColor="text1"/>
      <w:sz w:val="28"/>
      <w:szCs w:val="28"/>
      <w:lang w:val="en-US" w:eastAsia="en-US"/>
    </w:rPr>
  </w:style>
  <w:style w:type="paragraph" w:customStyle="1" w:styleId="CitaviBibliographySubheading1">
    <w:name w:val="Citavi Bibliography Subheading 1"/>
    <w:basedOn w:val="Heading2"/>
    <w:link w:val="CitaviBibliographySubheading1Char"/>
    <w:rsid w:val="00F83BB7"/>
    <w:pPr>
      <w:numPr>
        <w:numId w:val="5"/>
      </w:numPr>
      <w:spacing w:before="60"/>
      <w:jc w:val="left"/>
      <w:outlineLvl w:val="9"/>
    </w:pPr>
    <w:rPr>
      <w:rFonts w:ascii="Times New Roman" w:hAnsi="Times New Roman"/>
      <w:b/>
      <w:sz w:val="24"/>
      <w:lang w:eastAsia="ja-JP"/>
    </w:rPr>
  </w:style>
  <w:style w:type="character" w:customStyle="1" w:styleId="CitaviBibliographySubheading1Char">
    <w:name w:val="Citavi Bibliography Subheading 1 Char"/>
    <w:basedOn w:val="DefaultParagraphFont"/>
    <w:link w:val="CitaviBibliographySubheading1"/>
    <w:rsid w:val="00F83BB7"/>
    <w:rPr>
      <w:rFonts w:ascii="Times New Roman" w:eastAsiaTheme="minorHAnsi" w:hAnsi="Times New Roman" w:cstheme="majorBidi"/>
      <w:b/>
      <w:sz w:val="24"/>
      <w:szCs w:val="26"/>
      <w:lang w:eastAsia="ja-JP"/>
    </w:rPr>
  </w:style>
  <w:style w:type="paragraph" w:customStyle="1" w:styleId="CitaviBibliographySubheading2">
    <w:name w:val="Citavi Bibliography Subheading 2"/>
    <w:basedOn w:val="Heading3"/>
    <w:link w:val="CitaviBibliographySubheading2Char"/>
    <w:rsid w:val="00F83BB7"/>
    <w:pPr>
      <w:numPr>
        <w:numId w:val="5"/>
      </w:numPr>
      <w:spacing w:before="60"/>
      <w:jc w:val="left"/>
      <w:outlineLvl w:val="9"/>
    </w:pPr>
    <w:rPr>
      <w:rFonts w:ascii="Times New Roman" w:hAnsi="Times New Roman"/>
      <w:b/>
      <w:color w:val="auto"/>
      <w:lang w:eastAsia="ja-JP"/>
    </w:rPr>
  </w:style>
  <w:style w:type="character" w:customStyle="1" w:styleId="CitaviBibliographySubheading2Char">
    <w:name w:val="Citavi Bibliography Subheading 2 Char"/>
    <w:basedOn w:val="DefaultParagraphFont"/>
    <w:link w:val="CitaviBibliographySubheading2"/>
    <w:rsid w:val="00F83BB7"/>
    <w:rPr>
      <w:rFonts w:ascii="Times New Roman" w:eastAsiaTheme="minorHAnsi" w:hAnsi="Times New Roman" w:cstheme="majorBidi"/>
      <w:b/>
      <w:sz w:val="26"/>
      <w:szCs w:val="26"/>
      <w:lang w:eastAsia="ja-JP"/>
    </w:rPr>
  </w:style>
  <w:style w:type="paragraph" w:customStyle="1" w:styleId="CitaviBibliographySubheading3">
    <w:name w:val="Citavi Bibliography Subheading 3"/>
    <w:basedOn w:val="Heading4"/>
    <w:link w:val="CitaviBibliographySubheading3Char"/>
    <w:rsid w:val="00F83BB7"/>
    <w:pPr>
      <w:numPr>
        <w:numId w:val="5"/>
      </w:numPr>
      <w:jc w:val="left"/>
      <w:outlineLvl w:val="9"/>
    </w:pPr>
    <w:rPr>
      <w:lang w:eastAsia="ja-JP"/>
    </w:rPr>
  </w:style>
  <w:style w:type="character" w:customStyle="1" w:styleId="CitaviBibliographySubheading3Char">
    <w:name w:val="Citavi Bibliography Subheading 3 Char"/>
    <w:basedOn w:val="DefaultParagraphFont"/>
    <w:link w:val="CitaviBibliographySubheading3"/>
    <w:rsid w:val="00F83BB7"/>
    <w:rPr>
      <w:rFonts w:asciiTheme="majorHAnsi" w:eastAsiaTheme="majorEastAsia" w:hAnsiTheme="majorHAnsi" w:cstheme="majorBidi"/>
      <w:i/>
      <w:iCs/>
      <w:color w:val="000000" w:themeColor="text1"/>
      <w:sz w:val="24"/>
      <w:szCs w:val="24"/>
      <w:lang w:val="en-US" w:eastAsia="ja-JP"/>
    </w:rPr>
  </w:style>
  <w:style w:type="paragraph" w:customStyle="1" w:styleId="CitaviBibliographySubheading4">
    <w:name w:val="Citavi Bibliography Subheading 4"/>
    <w:basedOn w:val="Heading5"/>
    <w:link w:val="CitaviBibliographySubheading4Char"/>
    <w:rsid w:val="00F83BB7"/>
    <w:pPr>
      <w:numPr>
        <w:numId w:val="5"/>
      </w:numPr>
      <w:jc w:val="left"/>
      <w:outlineLvl w:val="9"/>
    </w:pPr>
    <w:rPr>
      <w:lang w:eastAsia="ja-JP"/>
    </w:rPr>
  </w:style>
  <w:style w:type="character" w:customStyle="1" w:styleId="CitaviBibliographySubheading4Char">
    <w:name w:val="Citavi Bibliography Subheading 4 Char"/>
    <w:basedOn w:val="DefaultParagraphFont"/>
    <w:link w:val="CitaviBibliographySubheading4"/>
    <w:rsid w:val="00F83BB7"/>
    <w:rPr>
      <w:rFonts w:asciiTheme="majorHAnsi" w:eastAsiaTheme="minorHAnsi" w:hAnsiTheme="majorHAnsi" w:cstheme="majorBidi"/>
      <w:sz w:val="24"/>
      <w:szCs w:val="24"/>
      <w:lang w:val="en-US" w:eastAsia="ja-JP"/>
    </w:rPr>
  </w:style>
  <w:style w:type="paragraph" w:customStyle="1" w:styleId="CitaviBibliographySubheading5">
    <w:name w:val="Citavi Bibliography Subheading 5"/>
    <w:basedOn w:val="Heading6"/>
    <w:link w:val="CitaviBibliographySubheading5Char"/>
    <w:rsid w:val="00F83BB7"/>
    <w:pPr>
      <w:ind w:left="159" w:hanging="120"/>
      <w:outlineLvl w:val="9"/>
    </w:pPr>
    <w:rPr>
      <w:lang w:eastAsia="ja-JP"/>
    </w:rPr>
  </w:style>
  <w:style w:type="character" w:customStyle="1" w:styleId="CitaviBibliographySubheading5Char">
    <w:name w:val="Citavi Bibliography Subheading 5 Char"/>
    <w:basedOn w:val="DefaultParagraphFont"/>
    <w:link w:val="CitaviBibliographySubheading5"/>
    <w:rsid w:val="00F83BB7"/>
    <w:rPr>
      <w:rFonts w:asciiTheme="majorHAnsi" w:eastAsiaTheme="majorEastAsia" w:hAnsiTheme="majorHAnsi" w:cstheme="majorBidi"/>
      <w:color w:val="1F4D78" w:themeColor="accent1" w:themeShade="7F"/>
      <w:sz w:val="24"/>
      <w:szCs w:val="24"/>
      <w:lang w:val="en-US" w:eastAsia="ja-JP"/>
    </w:rPr>
  </w:style>
  <w:style w:type="paragraph" w:customStyle="1" w:styleId="CitaviBibliographySubheading6">
    <w:name w:val="Citavi Bibliography Subheading 6"/>
    <w:basedOn w:val="Heading7"/>
    <w:link w:val="CitaviBibliographySubheading6Char"/>
    <w:rsid w:val="00F83BB7"/>
    <w:pPr>
      <w:ind w:left="159" w:hanging="120"/>
      <w:outlineLvl w:val="9"/>
    </w:pPr>
    <w:rPr>
      <w:lang w:eastAsia="ja-JP"/>
    </w:rPr>
  </w:style>
  <w:style w:type="character" w:customStyle="1" w:styleId="CitaviBibliographySubheading6Char">
    <w:name w:val="Citavi Bibliography Subheading 6 Char"/>
    <w:basedOn w:val="DefaultParagraphFont"/>
    <w:link w:val="CitaviBibliographySubheading6"/>
    <w:rsid w:val="00F83BB7"/>
    <w:rPr>
      <w:rFonts w:asciiTheme="majorHAnsi" w:eastAsiaTheme="majorEastAsia" w:hAnsiTheme="majorHAnsi" w:cstheme="majorBidi"/>
      <w:i/>
      <w:iCs/>
      <w:color w:val="1F4D78" w:themeColor="accent1" w:themeShade="7F"/>
      <w:sz w:val="24"/>
      <w:szCs w:val="24"/>
      <w:lang w:val="en-US" w:eastAsia="ja-JP"/>
    </w:rPr>
  </w:style>
  <w:style w:type="paragraph" w:customStyle="1" w:styleId="CitaviBibliographySubheading7">
    <w:name w:val="Citavi Bibliography Subheading 7"/>
    <w:basedOn w:val="Heading8"/>
    <w:link w:val="CitaviBibliographySubheading7Char"/>
    <w:rsid w:val="00F83BB7"/>
    <w:pPr>
      <w:ind w:left="159" w:hanging="120"/>
      <w:outlineLvl w:val="9"/>
    </w:pPr>
    <w:rPr>
      <w:lang w:eastAsia="ja-JP"/>
    </w:rPr>
  </w:style>
  <w:style w:type="character" w:customStyle="1" w:styleId="CitaviBibliographySubheading7Char">
    <w:name w:val="Citavi Bibliography Subheading 7 Char"/>
    <w:basedOn w:val="DefaultParagraphFont"/>
    <w:link w:val="CitaviBibliographySubheading7"/>
    <w:rsid w:val="00F83BB7"/>
    <w:rPr>
      <w:rFonts w:asciiTheme="majorHAnsi" w:eastAsiaTheme="majorEastAsia" w:hAnsiTheme="majorHAnsi" w:cstheme="majorBidi"/>
      <w:color w:val="272727" w:themeColor="text1" w:themeTint="D8"/>
      <w:sz w:val="21"/>
      <w:szCs w:val="21"/>
      <w:lang w:val="en-US" w:eastAsia="ja-JP"/>
    </w:rPr>
  </w:style>
  <w:style w:type="paragraph" w:customStyle="1" w:styleId="CitaviBibliographySubheading8">
    <w:name w:val="Citavi Bibliography Subheading 8"/>
    <w:basedOn w:val="Heading9"/>
    <w:link w:val="CitaviBibliographySubheading8Char"/>
    <w:rsid w:val="00F83BB7"/>
    <w:pPr>
      <w:numPr>
        <w:numId w:val="5"/>
      </w:numPr>
      <w:outlineLvl w:val="9"/>
    </w:pPr>
    <w:rPr>
      <w:lang w:eastAsia="ja-JP"/>
    </w:rPr>
  </w:style>
  <w:style w:type="character" w:customStyle="1" w:styleId="CitaviBibliographySubheading8Char">
    <w:name w:val="Citavi Bibliography Subheading 8 Char"/>
    <w:basedOn w:val="DefaultParagraphFont"/>
    <w:link w:val="CitaviBibliographySubheading8"/>
    <w:rsid w:val="00F83BB7"/>
    <w:rPr>
      <w:rFonts w:asciiTheme="majorHAnsi" w:eastAsiaTheme="majorEastAsia" w:hAnsiTheme="majorHAnsi" w:cstheme="majorBidi"/>
      <w:i/>
      <w:iCs/>
      <w:color w:val="272727" w:themeColor="text1" w:themeTint="D8"/>
      <w:sz w:val="21"/>
      <w:szCs w:val="21"/>
      <w:lang w:val="en-US" w:eastAsia="ja-JP"/>
    </w:rPr>
  </w:style>
  <w:style w:type="paragraph" w:customStyle="1" w:styleId="Style2">
    <w:name w:val="Style2"/>
    <w:basedOn w:val="Normal"/>
    <w:link w:val="Style2Char"/>
    <w:qFormat/>
    <w:rsid w:val="00F83BB7"/>
    <w:pPr>
      <w:keepNext/>
      <w:spacing w:line="240" w:lineRule="auto"/>
      <w:ind w:left="-96" w:right="-57"/>
      <w:outlineLvl w:val="0"/>
    </w:pPr>
    <w:rPr>
      <w:rFonts w:ascii="Calibri" w:eastAsia="Calibri" w:hAnsi="Calibri"/>
      <w:b/>
      <w:bCs/>
      <w:color w:val="auto"/>
      <w:sz w:val="21"/>
      <w:szCs w:val="21"/>
      <w:lang w:eastAsia="ja-JP"/>
    </w:rPr>
  </w:style>
  <w:style w:type="character" w:customStyle="1" w:styleId="Style2Char">
    <w:name w:val="Style2 Char"/>
    <w:link w:val="Style2"/>
    <w:rsid w:val="00F83BB7"/>
    <w:rPr>
      <w:rFonts w:eastAsia="Calibri"/>
      <w:b/>
      <w:bCs/>
      <w:sz w:val="21"/>
      <w:szCs w:val="21"/>
      <w:lang w:val="en-US" w:eastAsia="ja-JP"/>
    </w:rPr>
  </w:style>
  <w:style w:type="paragraph" w:styleId="NoSpacing">
    <w:name w:val="No Spacing"/>
    <w:uiPriority w:val="1"/>
    <w:qFormat/>
    <w:rsid w:val="00F83BB7"/>
    <w:rPr>
      <w:rFonts w:ascii="Times New Roman" w:eastAsiaTheme="minorEastAsia" w:hAnsi="Times New Roman" w:cstheme="minorBidi"/>
      <w:sz w:val="24"/>
      <w:szCs w:val="24"/>
      <w:lang w:val="en-US" w:eastAsia="en-US"/>
    </w:rPr>
  </w:style>
  <w:style w:type="table" w:customStyle="1" w:styleId="PlainTable11">
    <w:name w:val="Plain Table 11"/>
    <w:basedOn w:val="TableNormal"/>
    <w:uiPriority w:val="41"/>
    <w:rsid w:val="00F83BB7"/>
    <w:pPr>
      <w:spacing w:before="100"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Heading">
    <w:name w:val="TOC Heading"/>
    <w:basedOn w:val="Heading1"/>
    <w:next w:val="Normal"/>
    <w:uiPriority w:val="39"/>
    <w:unhideWhenUsed/>
    <w:qFormat/>
    <w:rsid w:val="00F83BB7"/>
    <w:pPr>
      <w:numPr>
        <w:numId w:val="0"/>
      </w:numPr>
      <w:spacing w:before="60"/>
      <w:outlineLvl w:val="9"/>
    </w:pPr>
    <w:rPr>
      <w:color w:val="000000" w:themeColor="text1"/>
    </w:rPr>
  </w:style>
  <w:style w:type="paragraph" w:styleId="Bibliography">
    <w:name w:val="Bibliography"/>
    <w:basedOn w:val="Normal"/>
    <w:next w:val="Normal"/>
    <w:uiPriority w:val="37"/>
    <w:semiHidden/>
    <w:unhideWhenUsed/>
    <w:rsid w:val="00F83BB7"/>
    <w:pPr>
      <w:spacing w:before="60" w:line="360" w:lineRule="auto"/>
    </w:pPr>
    <w:rPr>
      <w:rFonts w:eastAsiaTheme="minorEastAsia" w:cstheme="minorBidi"/>
      <w:color w:val="auto"/>
      <w:szCs w:val="24"/>
      <w:lang w:eastAsia="en-US"/>
    </w:rPr>
  </w:style>
  <w:style w:type="character" w:styleId="BookTitle">
    <w:name w:val="Book Title"/>
    <w:basedOn w:val="DefaultParagraphFont"/>
    <w:uiPriority w:val="33"/>
    <w:qFormat/>
    <w:rsid w:val="00F83BB7"/>
    <w:rPr>
      <w:b/>
      <w:bCs/>
      <w:i/>
      <w:iCs/>
      <w:spacing w:val="5"/>
    </w:rPr>
  </w:style>
  <w:style w:type="character" w:styleId="IntenseReference">
    <w:name w:val="Intense Reference"/>
    <w:basedOn w:val="DefaultParagraphFont"/>
    <w:uiPriority w:val="32"/>
    <w:qFormat/>
    <w:rsid w:val="00F83BB7"/>
    <w:rPr>
      <w:b/>
      <w:bCs/>
      <w:smallCaps/>
      <w:color w:val="5B9BD5" w:themeColor="accent1"/>
      <w:spacing w:val="5"/>
    </w:rPr>
  </w:style>
  <w:style w:type="character" w:styleId="SubtleReference">
    <w:name w:val="Subtle Reference"/>
    <w:basedOn w:val="DefaultParagraphFont"/>
    <w:uiPriority w:val="31"/>
    <w:qFormat/>
    <w:rsid w:val="00F83BB7"/>
    <w:rPr>
      <w:smallCaps/>
      <w:color w:val="5A5A5A" w:themeColor="text1" w:themeTint="A5"/>
    </w:rPr>
  </w:style>
  <w:style w:type="character" w:styleId="IntenseEmphasis">
    <w:name w:val="Intense Emphasis"/>
    <w:basedOn w:val="DefaultParagraphFont"/>
    <w:uiPriority w:val="21"/>
    <w:qFormat/>
    <w:rsid w:val="00F83BB7"/>
    <w:rPr>
      <w:i/>
      <w:iCs/>
      <w:color w:val="5B9BD5" w:themeColor="accent1"/>
    </w:rPr>
  </w:style>
  <w:style w:type="character" w:styleId="SubtleEmphasis">
    <w:name w:val="Subtle Emphasis"/>
    <w:basedOn w:val="DefaultParagraphFont"/>
    <w:uiPriority w:val="19"/>
    <w:qFormat/>
    <w:rsid w:val="00F83BB7"/>
    <w:rPr>
      <w:i/>
      <w:iCs/>
      <w:color w:val="404040" w:themeColor="text1" w:themeTint="BF"/>
    </w:rPr>
  </w:style>
  <w:style w:type="paragraph" w:styleId="IntenseQuote">
    <w:name w:val="Intense Quote"/>
    <w:basedOn w:val="Normal"/>
    <w:next w:val="Normal"/>
    <w:link w:val="IntenseQuoteChar"/>
    <w:uiPriority w:val="30"/>
    <w:qFormat/>
    <w:rsid w:val="00F83BB7"/>
    <w:pPr>
      <w:pBdr>
        <w:top w:val="single" w:sz="4" w:space="10" w:color="5B9BD5" w:themeColor="accent1"/>
        <w:bottom w:val="single" w:sz="4" w:space="10" w:color="5B9BD5" w:themeColor="accent1"/>
      </w:pBdr>
      <w:spacing w:before="360" w:after="360" w:line="360" w:lineRule="auto"/>
      <w:ind w:left="864" w:right="864"/>
      <w:jc w:val="center"/>
    </w:pPr>
    <w:rPr>
      <w:rFonts w:eastAsiaTheme="minorEastAsia" w:cstheme="minorBidi"/>
      <w:i/>
      <w:iCs/>
      <w:color w:val="5B9BD5" w:themeColor="accent1"/>
      <w:szCs w:val="24"/>
      <w:lang w:eastAsia="en-US"/>
    </w:rPr>
  </w:style>
  <w:style w:type="character" w:customStyle="1" w:styleId="IntenseQuoteChar">
    <w:name w:val="Intense Quote Char"/>
    <w:basedOn w:val="DefaultParagraphFont"/>
    <w:link w:val="IntenseQuote"/>
    <w:uiPriority w:val="30"/>
    <w:rsid w:val="00F83BB7"/>
    <w:rPr>
      <w:rFonts w:ascii="Times New Roman" w:eastAsiaTheme="minorEastAsia" w:hAnsi="Times New Roman" w:cstheme="minorBidi"/>
      <w:i/>
      <w:iCs/>
      <w:color w:val="5B9BD5" w:themeColor="accent1"/>
      <w:sz w:val="24"/>
      <w:szCs w:val="24"/>
      <w:lang w:val="en-US" w:eastAsia="en-US"/>
    </w:rPr>
  </w:style>
  <w:style w:type="paragraph" w:styleId="Quote">
    <w:name w:val="Quote"/>
    <w:basedOn w:val="Normal"/>
    <w:next w:val="Normal"/>
    <w:link w:val="QuoteChar"/>
    <w:uiPriority w:val="29"/>
    <w:qFormat/>
    <w:rsid w:val="00F83BB7"/>
    <w:pPr>
      <w:spacing w:before="200" w:after="160" w:line="360" w:lineRule="auto"/>
      <w:ind w:left="864" w:right="864"/>
      <w:jc w:val="center"/>
    </w:pPr>
    <w:rPr>
      <w:rFonts w:eastAsiaTheme="minorEastAsia" w:cstheme="minorBidi"/>
      <w:i/>
      <w:iCs/>
      <w:color w:val="404040" w:themeColor="text1" w:themeTint="BF"/>
      <w:szCs w:val="24"/>
      <w:lang w:eastAsia="en-US"/>
    </w:rPr>
  </w:style>
  <w:style w:type="character" w:customStyle="1" w:styleId="QuoteChar">
    <w:name w:val="Quote Char"/>
    <w:basedOn w:val="DefaultParagraphFont"/>
    <w:link w:val="Quote"/>
    <w:uiPriority w:val="29"/>
    <w:rsid w:val="00F83BB7"/>
    <w:rPr>
      <w:rFonts w:ascii="Times New Roman" w:eastAsiaTheme="minorEastAsia" w:hAnsi="Times New Roman" w:cstheme="minorBidi"/>
      <w:i/>
      <w:iCs/>
      <w:color w:val="404040" w:themeColor="text1" w:themeTint="BF"/>
      <w:sz w:val="24"/>
      <w:szCs w:val="24"/>
      <w:lang w:val="en-US" w:eastAsia="en-US"/>
    </w:rPr>
  </w:style>
  <w:style w:type="table" w:styleId="MediumList1-Accent1">
    <w:name w:val="Medium List 1 Accent 1"/>
    <w:basedOn w:val="TableNormal"/>
    <w:uiPriority w:val="65"/>
    <w:unhideWhenUsed/>
    <w:rsid w:val="00F83BB7"/>
    <w:pPr>
      <w:spacing w:beforeAutospacing="1"/>
      <w:jc w:val="both"/>
    </w:pPr>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5B9BD5" w:themeColor="accent1"/>
        <w:bottom w:val="single" w:sz="8" w:space="0" w:color="5B9BD5" w:themeColor="accent1"/>
      </w:tblBorders>
    </w:tblPr>
    <w:tblStylePr w:type="firstRow">
      <w:rPr>
        <w:rFonts w:asciiTheme="majorHAnsi" w:eastAsiaTheme="majorEastAsia" w:hAnsiTheme="majorHAnsi" w:cstheme="majorBidi"/>
      </w:rPr>
      <w:tblPr/>
      <w:tcPr>
        <w:tcBorders>
          <w:top w:val="nil"/>
          <w:bottom w:val="single" w:sz="8" w:space="0" w:color="5B9BD5" w:themeColor="accent1"/>
        </w:tcBorders>
      </w:tcPr>
    </w:tblStylePr>
    <w:tblStylePr w:type="lastRow">
      <w:rPr>
        <w:b/>
        <w:bCs/>
        <w:color w:val="44546A" w:themeColor="text2"/>
      </w:rPr>
      <w:tblPr/>
      <w:tcPr>
        <w:tcBorders>
          <w:top w:val="single" w:sz="8" w:space="0" w:color="5B9BD5" w:themeColor="accent1"/>
          <w:bottom w:val="single" w:sz="8" w:space="0" w:color="5B9BD5" w:themeColor="accent1"/>
        </w:tcBorders>
      </w:tcPr>
    </w:tblStylePr>
    <w:tblStylePr w:type="firstCol">
      <w:rPr>
        <w:b/>
        <w:bCs/>
      </w:rPr>
    </w:tblStylePr>
    <w:tblStylePr w:type="lastCol">
      <w:rPr>
        <w:b/>
        <w:bCs/>
      </w:rPr>
      <w:tblPr/>
      <w:tcPr>
        <w:tcBorders>
          <w:top w:val="single" w:sz="8" w:space="0" w:color="5B9BD5" w:themeColor="accent1"/>
          <w:bottom w:val="single" w:sz="8" w:space="0" w:color="5B9BD5" w:themeColor="accent1"/>
        </w:tcBorders>
      </w:tcPr>
    </w:tblStylePr>
    <w:tblStylePr w:type="band1Vert">
      <w:tblPr/>
      <w:tcPr>
        <w:shd w:val="clear" w:color="auto" w:fill="D6E6F4" w:themeFill="accent1" w:themeFillTint="3F"/>
      </w:tcPr>
    </w:tblStylePr>
    <w:tblStylePr w:type="band1Horz">
      <w:tblPr/>
      <w:tcPr>
        <w:shd w:val="clear" w:color="auto" w:fill="D6E6F4" w:themeFill="accent1" w:themeFillTint="3F"/>
      </w:tcPr>
    </w:tblStylePr>
  </w:style>
  <w:style w:type="table" w:styleId="MediumShading2-Accent1">
    <w:name w:val="Medium Shading 2 Accent 1"/>
    <w:basedOn w:val="TableNormal"/>
    <w:uiPriority w:val="64"/>
    <w:unhideWhenUsed/>
    <w:rsid w:val="00F83BB7"/>
    <w:pPr>
      <w:spacing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Accent1">
    <w:name w:val="Medium Shading 1 Accent 1"/>
    <w:basedOn w:val="TableNormal"/>
    <w:uiPriority w:val="63"/>
    <w:unhideWhenUsed/>
    <w:rsid w:val="00F83BB7"/>
    <w:pPr>
      <w:spacing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LightGrid-Accent1">
    <w:name w:val="Light Grid Accent 1"/>
    <w:basedOn w:val="TableNormal"/>
    <w:uiPriority w:val="62"/>
    <w:unhideWhenUsed/>
    <w:rsid w:val="00F83BB7"/>
    <w:pPr>
      <w:spacing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LightList-Accent1">
    <w:name w:val="Light List Accent 1"/>
    <w:basedOn w:val="TableNormal"/>
    <w:uiPriority w:val="61"/>
    <w:unhideWhenUsed/>
    <w:rsid w:val="00F83BB7"/>
    <w:pPr>
      <w:spacing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LightShading-Accent1">
    <w:name w:val="Light Shading Accent 1"/>
    <w:basedOn w:val="TableNormal"/>
    <w:uiPriority w:val="60"/>
    <w:unhideWhenUsed/>
    <w:rsid w:val="00F83BB7"/>
    <w:pPr>
      <w:spacing w:beforeAutospacing="1"/>
      <w:jc w:val="both"/>
    </w:pPr>
    <w:rPr>
      <w:rFonts w:asciiTheme="minorHAnsi" w:eastAsiaTheme="minorHAnsi" w:hAnsiTheme="minorHAnsi" w:cstheme="minorBidi"/>
      <w:color w:val="2E74B5" w:themeColor="accent1" w:themeShade="BF"/>
      <w:sz w:val="22"/>
      <w:szCs w:val="22"/>
      <w:lang w:eastAsia="en-U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ColorfulGrid">
    <w:name w:val="Colorful Grid"/>
    <w:basedOn w:val="TableNormal"/>
    <w:uiPriority w:val="73"/>
    <w:unhideWhenUsed/>
    <w:rsid w:val="00F83BB7"/>
    <w:pPr>
      <w:spacing w:beforeAutospacing="1"/>
      <w:jc w:val="both"/>
    </w:pPr>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List">
    <w:name w:val="Colorful List"/>
    <w:basedOn w:val="TableNormal"/>
    <w:uiPriority w:val="72"/>
    <w:unhideWhenUsed/>
    <w:rsid w:val="00F83BB7"/>
    <w:pPr>
      <w:spacing w:beforeAutospacing="1"/>
      <w:jc w:val="both"/>
    </w:pPr>
    <w:rPr>
      <w:rFonts w:asciiTheme="minorHAnsi" w:eastAsiaTheme="minorHAnsi"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Shading">
    <w:name w:val="Colorful Shading"/>
    <w:basedOn w:val="TableNormal"/>
    <w:uiPriority w:val="71"/>
    <w:unhideWhenUsed/>
    <w:rsid w:val="00F83BB7"/>
    <w:pPr>
      <w:spacing w:beforeAutospacing="1"/>
      <w:jc w:val="both"/>
    </w:pPr>
    <w:rPr>
      <w:rFonts w:asciiTheme="minorHAnsi" w:eastAsiaTheme="minorHAnsi"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unhideWhenUsed/>
    <w:rsid w:val="00F83BB7"/>
    <w:pPr>
      <w:spacing w:beforeAutospacing="1"/>
      <w:jc w:val="both"/>
    </w:pPr>
    <w:rPr>
      <w:rFonts w:asciiTheme="minorHAnsi" w:eastAsiaTheme="minorHAnsi"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ediumGrid3">
    <w:name w:val="Medium Grid 3"/>
    <w:basedOn w:val="TableNormal"/>
    <w:uiPriority w:val="69"/>
    <w:unhideWhenUsed/>
    <w:rsid w:val="00F83BB7"/>
    <w:pPr>
      <w:spacing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2">
    <w:name w:val="Medium Grid 2"/>
    <w:basedOn w:val="TableNormal"/>
    <w:uiPriority w:val="68"/>
    <w:unhideWhenUsed/>
    <w:rsid w:val="00F83BB7"/>
    <w:pPr>
      <w:spacing w:beforeAutospacing="1"/>
      <w:jc w:val="both"/>
    </w:pPr>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1">
    <w:name w:val="Medium Grid 1"/>
    <w:basedOn w:val="TableNormal"/>
    <w:uiPriority w:val="67"/>
    <w:unhideWhenUsed/>
    <w:rsid w:val="00F83BB7"/>
    <w:pPr>
      <w:spacing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
    <w:name w:val="Medium List 2"/>
    <w:basedOn w:val="TableNormal"/>
    <w:uiPriority w:val="66"/>
    <w:unhideWhenUsed/>
    <w:rsid w:val="00F83BB7"/>
    <w:pPr>
      <w:spacing w:beforeAutospacing="1"/>
      <w:jc w:val="both"/>
    </w:pPr>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
    <w:name w:val="Medium List 1"/>
    <w:basedOn w:val="TableNormal"/>
    <w:uiPriority w:val="65"/>
    <w:unhideWhenUsed/>
    <w:rsid w:val="00F83BB7"/>
    <w:pPr>
      <w:spacing w:beforeAutospacing="1"/>
      <w:jc w:val="both"/>
    </w:pPr>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Shading2">
    <w:name w:val="Medium Shading 2"/>
    <w:basedOn w:val="TableNormal"/>
    <w:uiPriority w:val="64"/>
    <w:unhideWhenUsed/>
    <w:rsid w:val="00F83BB7"/>
    <w:pPr>
      <w:spacing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
    <w:name w:val="Medium Shading 1"/>
    <w:basedOn w:val="TableNormal"/>
    <w:uiPriority w:val="63"/>
    <w:unhideWhenUsed/>
    <w:rsid w:val="00F83BB7"/>
    <w:pPr>
      <w:spacing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LightGrid">
    <w:name w:val="Light Grid"/>
    <w:basedOn w:val="TableNormal"/>
    <w:uiPriority w:val="62"/>
    <w:unhideWhenUsed/>
    <w:rsid w:val="00F83BB7"/>
    <w:pPr>
      <w:spacing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List">
    <w:name w:val="Light List"/>
    <w:basedOn w:val="TableNormal"/>
    <w:uiPriority w:val="61"/>
    <w:unhideWhenUsed/>
    <w:rsid w:val="00F83BB7"/>
    <w:pPr>
      <w:spacing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
    <w:name w:val="Light Shading"/>
    <w:basedOn w:val="TableNormal"/>
    <w:uiPriority w:val="60"/>
    <w:unhideWhenUsed/>
    <w:rsid w:val="00F83BB7"/>
    <w:pPr>
      <w:spacing w:beforeAutospacing="1"/>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HTMLVariable">
    <w:name w:val="HTML Variable"/>
    <w:basedOn w:val="DefaultParagraphFont"/>
    <w:uiPriority w:val="99"/>
    <w:semiHidden/>
    <w:unhideWhenUsed/>
    <w:rsid w:val="00F83BB7"/>
    <w:rPr>
      <w:i/>
      <w:iCs/>
    </w:rPr>
  </w:style>
  <w:style w:type="character" w:styleId="HTMLTypewriter">
    <w:name w:val="HTML Typewriter"/>
    <w:basedOn w:val="DefaultParagraphFont"/>
    <w:uiPriority w:val="99"/>
    <w:semiHidden/>
    <w:unhideWhenUsed/>
    <w:rsid w:val="00F83BB7"/>
    <w:rPr>
      <w:rFonts w:ascii="Consolas" w:hAnsi="Consolas" w:cs="Consolas"/>
      <w:sz w:val="20"/>
      <w:szCs w:val="20"/>
    </w:rPr>
  </w:style>
  <w:style w:type="character" w:styleId="HTMLSample">
    <w:name w:val="HTML Sample"/>
    <w:basedOn w:val="DefaultParagraphFont"/>
    <w:uiPriority w:val="99"/>
    <w:semiHidden/>
    <w:unhideWhenUsed/>
    <w:rsid w:val="00F83BB7"/>
    <w:rPr>
      <w:rFonts w:ascii="Consolas" w:hAnsi="Consolas" w:cs="Consolas"/>
      <w:sz w:val="24"/>
      <w:szCs w:val="24"/>
    </w:rPr>
  </w:style>
  <w:style w:type="paragraph" w:styleId="HTMLPreformatted">
    <w:name w:val="HTML Preformatted"/>
    <w:basedOn w:val="Normal"/>
    <w:link w:val="HTMLPreformattedChar"/>
    <w:uiPriority w:val="99"/>
    <w:semiHidden/>
    <w:unhideWhenUsed/>
    <w:rsid w:val="00F83BB7"/>
    <w:pPr>
      <w:spacing w:line="240" w:lineRule="auto"/>
    </w:pPr>
    <w:rPr>
      <w:rFonts w:ascii="Consolas" w:eastAsiaTheme="minorEastAsia" w:hAnsi="Consolas" w:cs="Consolas"/>
      <w:color w:val="auto"/>
      <w:sz w:val="20"/>
      <w:lang w:eastAsia="en-US"/>
    </w:rPr>
  </w:style>
  <w:style w:type="character" w:customStyle="1" w:styleId="HTMLPreformattedChar">
    <w:name w:val="HTML Preformatted Char"/>
    <w:basedOn w:val="DefaultParagraphFont"/>
    <w:link w:val="HTMLPreformatted"/>
    <w:uiPriority w:val="99"/>
    <w:semiHidden/>
    <w:rsid w:val="00F83BB7"/>
    <w:rPr>
      <w:rFonts w:ascii="Consolas" w:eastAsiaTheme="minorEastAsia" w:hAnsi="Consolas" w:cs="Consolas"/>
      <w:lang w:val="en-US" w:eastAsia="en-US"/>
    </w:rPr>
  </w:style>
  <w:style w:type="character" w:styleId="HTMLKeyboard">
    <w:name w:val="HTML Keyboard"/>
    <w:basedOn w:val="DefaultParagraphFont"/>
    <w:uiPriority w:val="99"/>
    <w:semiHidden/>
    <w:unhideWhenUsed/>
    <w:rsid w:val="00F83BB7"/>
    <w:rPr>
      <w:rFonts w:ascii="Consolas" w:hAnsi="Consolas" w:cs="Consolas"/>
      <w:sz w:val="20"/>
      <w:szCs w:val="20"/>
    </w:rPr>
  </w:style>
  <w:style w:type="character" w:styleId="HTMLDefinition">
    <w:name w:val="HTML Definition"/>
    <w:basedOn w:val="DefaultParagraphFont"/>
    <w:uiPriority w:val="99"/>
    <w:semiHidden/>
    <w:unhideWhenUsed/>
    <w:rsid w:val="00F83BB7"/>
    <w:rPr>
      <w:i/>
      <w:iCs/>
    </w:rPr>
  </w:style>
  <w:style w:type="character" w:styleId="HTMLCode">
    <w:name w:val="HTML Code"/>
    <w:basedOn w:val="DefaultParagraphFont"/>
    <w:uiPriority w:val="99"/>
    <w:semiHidden/>
    <w:unhideWhenUsed/>
    <w:rsid w:val="00F83BB7"/>
    <w:rPr>
      <w:rFonts w:ascii="Consolas" w:hAnsi="Consolas" w:cs="Consolas"/>
      <w:sz w:val="20"/>
      <w:szCs w:val="20"/>
    </w:rPr>
  </w:style>
  <w:style w:type="character" w:styleId="HTMLCite">
    <w:name w:val="HTML Cite"/>
    <w:basedOn w:val="DefaultParagraphFont"/>
    <w:uiPriority w:val="99"/>
    <w:semiHidden/>
    <w:unhideWhenUsed/>
    <w:rsid w:val="00F83BB7"/>
    <w:rPr>
      <w:i/>
      <w:iCs/>
    </w:rPr>
  </w:style>
  <w:style w:type="paragraph" w:styleId="HTMLAddress">
    <w:name w:val="HTML Address"/>
    <w:basedOn w:val="Normal"/>
    <w:link w:val="HTMLAddressChar"/>
    <w:uiPriority w:val="99"/>
    <w:unhideWhenUsed/>
    <w:rsid w:val="00F83BB7"/>
    <w:pPr>
      <w:spacing w:line="240" w:lineRule="auto"/>
    </w:pPr>
    <w:rPr>
      <w:rFonts w:eastAsiaTheme="minorEastAsia" w:cstheme="minorBidi"/>
      <w:i/>
      <w:iCs/>
      <w:color w:val="auto"/>
      <w:szCs w:val="24"/>
      <w:lang w:eastAsia="en-US"/>
    </w:rPr>
  </w:style>
  <w:style w:type="character" w:customStyle="1" w:styleId="HTMLAddressChar">
    <w:name w:val="HTML Address Char"/>
    <w:basedOn w:val="DefaultParagraphFont"/>
    <w:link w:val="HTMLAddress"/>
    <w:uiPriority w:val="99"/>
    <w:rsid w:val="00F83BB7"/>
    <w:rPr>
      <w:rFonts w:ascii="Times New Roman" w:eastAsiaTheme="minorEastAsia" w:hAnsi="Times New Roman" w:cstheme="minorBidi"/>
      <w:i/>
      <w:iCs/>
      <w:sz w:val="24"/>
      <w:szCs w:val="24"/>
      <w:lang w:val="en-US" w:eastAsia="en-US"/>
    </w:rPr>
  </w:style>
  <w:style w:type="character" w:styleId="HTMLAcronym">
    <w:name w:val="HTML Acronym"/>
    <w:basedOn w:val="DefaultParagraphFont"/>
    <w:uiPriority w:val="99"/>
    <w:semiHidden/>
    <w:unhideWhenUsed/>
    <w:rsid w:val="00F83BB7"/>
  </w:style>
  <w:style w:type="paragraph" w:styleId="PlainText">
    <w:name w:val="Plain Text"/>
    <w:basedOn w:val="Normal"/>
    <w:link w:val="PlainTextChar"/>
    <w:uiPriority w:val="99"/>
    <w:semiHidden/>
    <w:unhideWhenUsed/>
    <w:rsid w:val="00F83BB7"/>
    <w:pPr>
      <w:spacing w:line="240" w:lineRule="auto"/>
    </w:pPr>
    <w:rPr>
      <w:rFonts w:ascii="Consolas" w:eastAsiaTheme="minorEastAsia" w:hAnsi="Consolas" w:cs="Consolas"/>
      <w:color w:val="auto"/>
      <w:sz w:val="21"/>
      <w:szCs w:val="21"/>
      <w:lang w:eastAsia="en-US"/>
    </w:rPr>
  </w:style>
  <w:style w:type="character" w:customStyle="1" w:styleId="PlainTextChar">
    <w:name w:val="Plain Text Char"/>
    <w:basedOn w:val="DefaultParagraphFont"/>
    <w:link w:val="PlainText"/>
    <w:uiPriority w:val="99"/>
    <w:semiHidden/>
    <w:rsid w:val="00F83BB7"/>
    <w:rPr>
      <w:rFonts w:ascii="Consolas" w:eastAsiaTheme="minorEastAsia" w:hAnsi="Consolas" w:cs="Consolas"/>
      <w:sz w:val="21"/>
      <w:szCs w:val="21"/>
      <w:lang w:val="en-US" w:eastAsia="en-US"/>
    </w:rPr>
  </w:style>
  <w:style w:type="paragraph" w:styleId="DocumentMap">
    <w:name w:val="Document Map"/>
    <w:basedOn w:val="Normal"/>
    <w:link w:val="DocumentMapChar"/>
    <w:uiPriority w:val="99"/>
    <w:semiHidden/>
    <w:unhideWhenUsed/>
    <w:rsid w:val="00F83BB7"/>
    <w:pPr>
      <w:spacing w:line="240" w:lineRule="auto"/>
    </w:pPr>
    <w:rPr>
      <w:rFonts w:ascii="Segoe UI" w:eastAsiaTheme="minorEastAsia" w:hAnsi="Segoe UI" w:cs="Segoe UI"/>
      <w:color w:val="auto"/>
      <w:sz w:val="16"/>
      <w:szCs w:val="16"/>
      <w:lang w:eastAsia="en-US"/>
    </w:rPr>
  </w:style>
  <w:style w:type="character" w:customStyle="1" w:styleId="DocumentMapChar">
    <w:name w:val="Document Map Char"/>
    <w:basedOn w:val="DefaultParagraphFont"/>
    <w:link w:val="DocumentMap"/>
    <w:uiPriority w:val="99"/>
    <w:semiHidden/>
    <w:rsid w:val="00F83BB7"/>
    <w:rPr>
      <w:rFonts w:ascii="Segoe UI" w:eastAsiaTheme="minorEastAsia" w:hAnsi="Segoe UI" w:cs="Segoe UI"/>
      <w:sz w:val="16"/>
      <w:szCs w:val="16"/>
      <w:lang w:val="en-US" w:eastAsia="en-US"/>
    </w:rPr>
  </w:style>
  <w:style w:type="paragraph" w:styleId="BlockText">
    <w:name w:val="Block Text"/>
    <w:basedOn w:val="Normal"/>
    <w:uiPriority w:val="99"/>
    <w:semiHidden/>
    <w:unhideWhenUsed/>
    <w:rsid w:val="00F83BB7"/>
    <w:pPr>
      <w:pBdr>
        <w:top w:val="single" w:sz="2" w:space="10" w:color="5B9BD5" w:themeColor="accent1"/>
        <w:left w:val="single" w:sz="2" w:space="10" w:color="5B9BD5" w:themeColor="accent1"/>
        <w:bottom w:val="single" w:sz="2" w:space="10" w:color="5B9BD5" w:themeColor="accent1"/>
        <w:right w:val="single" w:sz="2" w:space="10" w:color="5B9BD5" w:themeColor="accent1"/>
      </w:pBdr>
      <w:spacing w:before="60" w:line="360" w:lineRule="auto"/>
      <w:ind w:left="1152" w:right="1152"/>
    </w:pPr>
    <w:rPr>
      <w:rFonts w:asciiTheme="minorHAnsi" w:eastAsiaTheme="minorEastAsia" w:hAnsiTheme="minorHAnsi" w:cstheme="minorBidi"/>
      <w:i/>
      <w:iCs/>
      <w:color w:val="5B9BD5" w:themeColor="accent1"/>
      <w:szCs w:val="24"/>
      <w:lang w:eastAsia="en-US"/>
    </w:rPr>
  </w:style>
  <w:style w:type="paragraph" w:styleId="BodyTextIndent3">
    <w:name w:val="Body Text Indent 3"/>
    <w:basedOn w:val="Normal"/>
    <w:link w:val="BodyTextIndent3Char"/>
    <w:uiPriority w:val="99"/>
    <w:semiHidden/>
    <w:unhideWhenUsed/>
    <w:rsid w:val="00F83BB7"/>
    <w:pPr>
      <w:spacing w:before="60" w:after="120" w:line="360" w:lineRule="auto"/>
      <w:ind w:left="360"/>
    </w:pPr>
    <w:rPr>
      <w:rFonts w:eastAsiaTheme="minorEastAsia" w:cstheme="minorBidi"/>
      <w:color w:val="auto"/>
      <w:sz w:val="16"/>
      <w:szCs w:val="16"/>
      <w:lang w:eastAsia="en-US"/>
    </w:rPr>
  </w:style>
  <w:style w:type="character" w:customStyle="1" w:styleId="BodyTextIndent3Char">
    <w:name w:val="Body Text Indent 3 Char"/>
    <w:basedOn w:val="DefaultParagraphFont"/>
    <w:link w:val="BodyTextIndent3"/>
    <w:uiPriority w:val="99"/>
    <w:semiHidden/>
    <w:rsid w:val="00F83BB7"/>
    <w:rPr>
      <w:rFonts w:ascii="Times New Roman" w:eastAsiaTheme="minorEastAsia" w:hAnsi="Times New Roman" w:cstheme="minorBidi"/>
      <w:sz w:val="16"/>
      <w:szCs w:val="16"/>
      <w:lang w:val="en-US" w:eastAsia="en-US"/>
    </w:rPr>
  </w:style>
  <w:style w:type="paragraph" w:styleId="BodyTextIndent2">
    <w:name w:val="Body Text Indent 2"/>
    <w:basedOn w:val="Normal"/>
    <w:link w:val="BodyTextIndent2Char"/>
    <w:uiPriority w:val="99"/>
    <w:semiHidden/>
    <w:unhideWhenUsed/>
    <w:rsid w:val="00F83BB7"/>
    <w:pPr>
      <w:spacing w:before="60" w:after="120" w:line="480" w:lineRule="auto"/>
      <w:ind w:left="360"/>
    </w:pPr>
    <w:rPr>
      <w:rFonts w:eastAsiaTheme="minorEastAsia" w:cstheme="minorBidi"/>
      <w:color w:val="auto"/>
      <w:szCs w:val="24"/>
      <w:lang w:eastAsia="en-US"/>
    </w:rPr>
  </w:style>
  <w:style w:type="character" w:customStyle="1" w:styleId="BodyTextIndent2Char">
    <w:name w:val="Body Text Indent 2 Char"/>
    <w:basedOn w:val="DefaultParagraphFont"/>
    <w:link w:val="BodyTextIndent2"/>
    <w:uiPriority w:val="99"/>
    <w:semiHidden/>
    <w:rsid w:val="00F83BB7"/>
    <w:rPr>
      <w:rFonts w:ascii="Times New Roman" w:eastAsiaTheme="minorEastAsia" w:hAnsi="Times New Roman" w:cstheme="minorBidi"/>
      <w:sz w:val="24"/>
      <w:szCs w:val="24"/>
      <w:lang w:val="en-US" w:eastAsia="en-US"/>
    </w:rPr>
  </w:style>
  <w:style w:type="paragraph" w:styleId="BodyText3">
    <w:name w:val="Body Text 3"/>
    <w:basedOn w:val="Normal"/>
    <w:link w:val="BodyText3Char"/>
    <w:uiPriority w:val="99"/>
    <w:semiHidden/>
    <w:unhideWhenUsed/>
    <w:rsid w:val="00F83BB7"/>
    <w:pPr>
      <w:spacing w:before="60" w:after="120" w:line="360" w:lineRule="auto"/>
    </w:pPr>
    <w:rPr>
      <w:rFonts w:eastAsiaTheme="minorEastAsia" w:cstheme="minorBidi"/>
      <w:color w:val="auto"/>
      <w:sz w:val="16"/>
      <w:szCs w:val="16"/>
      <w:lang w:eastAsia="en-US"/>
    </w:rPr>
  </w:style>
  <w:style w:type="character" w:customStyle="1" w:styleId="BodyText3Char">
    <w:name w:val="Body Text 3 Char"/>
    <w:basedOn w:val="DefaultParagraphFont"/>
    <w:link w:val="BodyText3"/>
    <w:uiPriority w:val="99"/>
    <w:semiHidden/>
    <w:rsid w:val="00F83BB7"/>
    <w:rPr>
      <w:rFonts w:ascii="Times New Roman" w:eastAsiaTheme="minorEastAsia" w:hAnsi="Times New Roman" w:cstheme="minorBidi"/>
      <w:sz w:val="16"/>
      <w:szCs w:val="16"/>
      <w:lang w:val="en-US" w:eastAsia="en-US"/>
    </w:rPr>
  </w:style>
  <w:style w:type="paragraph" w:styleId="BodyText2">
    <w:name w:val="Body Text 2"/>
    <w:basedOn w:val="Normal"/>
    <w:link w:val="BodyText2Char"/>
    <w:uiPriority w:val="99"/>
    <w:semiHidden/>
    <w:unhideWhenUsed/>
    <w:rsid w:val="00F83BB7"/>
    <w:pPr>
      <w:spacing w:before="60" w:after="120" w:line="480" w:lineRule="auto"/>
    </w:pPr>
    <w:rPr>
      <w:rFonts w:eastAsiaTheme="minorEastAsia" w:cstheme="minorBidi"/>
      <w:color w:val="auto"/>
      <w:szCs w:val="24"/>
      <w:lang w:eastAsia="en-US"/>
    </w:rPr>
  </w:style>
  <w:style w:type="character" w:customStyle="1" w:styleId="BodyText2Char">
    <w:name w:val="Body Text 2 Char"/>
    <w:basedOn w:val="DefaultParagraphFont"/>
    <w:link w:val="BodyText2"/>
    <w:uiPriority w:val="99"/>
    <w:semiHidden/>
    <w:rsid w:val="00F83BB7"/>
    <w:rPr>
      <w:rFonts w:ascii="Times New Roman" w:eastAsiaTheme="minorEastAsia" w:hAnsi="Times New Roman" w:cstheme="minorBidi"/>
      <w:sz w:val="24"/>
      <w:szCs w:val="24"/>
      <w:lang w:val="en-US" w:eastAsia="en-US"/>
    </w:rPr>
  </w:style>
  <w:style w:type="paragraph" w:styleId="NoteHeading">
    <w:name w:val="Note Heading"/>
    <w:basedOn w:val="Normal"/>
    <w:next w:val="Normal"/>
    <w:link w:val="NoteHeadingChar"/>
    <w:uiPriority w:val="99"/>
    <w:semiHidden/>
    <w:unhideWhenUsed/>
    <w:rsid w:val="00F83BB7"/>
    <w:pPr>
      <w:spacing w:line="240" w:lineRule="auto"/>
    </w:pPr>
    <w:rPr>
      <w:rFonts w:eastAsiaTheme="minorEastAsia" w:cstheme="minorBidi"/>
      <w:color w:val="auto"/>
      <w:szCs w:val="24"/>
      <w:lang w:eastAsia="en-US"/>
    </w:rPr>
  </w:style>
  <w:style w:type="character" w:customStyle="1" w:styleId="NoteHeadingChar">
    <w:name w:val="Note Heading Char"/>
    <w:basedOn w:val="DefaultParagraphFont"/>
    <w:link w:val="NoteHeading"/>
    <w:uiPriority w:val="99"/>
    <w:semiHidden/>
    <w:rsid w:val="00F83BB7"/>
    <w:rPr>
      <w:rFonts w:ascii="Times New Roman" w:eastAsiaTheme="minorEastAsia" w:hAnsi="Times New Roman" w:cstheme="minorBidi"/>
      <w:sz w:val="24"/>
      <w:szCs w:val="24"/>
      <w:lang w:val="en-US" w:eastAsia="en-US"/>
    </w:rPr>
  </w:style>
  <w:style w:type="paragraph" w:styleId="BodyTextFirstIndent2">
    <w:name w:val="Body Text First Indent 2"/>
    <w:basedOn w:val="BodyTextIndent"/>
    <w:link w:val="BodyTextFirstIndent2Char"/>
    <w:uiPriority w:val="99"/>
    <w:semiHidden/>
    <w:unhideWhenUsed/>
    <w:rsid w:val="00F83BB7"/>
    <w:pPr>
      <w:spacing w:before="60" w:after="0"/>
      <w:ind w:firstLine="360"/>
    </w:pPr>
    <w:rPr>
      <w:rFonts w:eastAsiaTheme="minorEastAsia" w:cstheme="minorBidi"/>
      <w:lang w:val="en-US"/>
    </w:rPr>
  </w:style>
  <w:style w:type="character" w:customStyle="1" w:styleId="BodyTextFirstIndent2Char">
    <w:name w:val="Body Text First Indent 2 Char"/>
    <w:basedOn w:val="BodyTextIndentChar"/>
    <w:link w:val="BodyTextFirstIndent2"/>
    <w:uiPriority w:val="99"/>
    <w:semiHidden/>
    <w:rsid w:val="00F83BB7"/>
    <w:rPr>
      <w:rFonts w:ascii="Times New Roman" w:eastAsiaTheme="minorEastAsia" w:hAnsi="Times New Roman" w:cstheme="minorBidi"/>
      <w:sz w:val="24"/>
      <w:szCs w:val="24"/>
      <w:lang w:val="en-US" w:eastAsia="en-US"/>
    </w:rPr>
  </w:style>
  <w:style w:type="paragraph" w:styleId="BodyTextFirstIndent">
    <w:name w:val="Body Text First Indent"/>
    <w:basedOn w:val="BodyText"/>
    <w:link w:val="BodyTextFirstIndentChar"/>
    <w:uiPriority w:val="99"/>
    <w:semiHidden/>
    <w:unhideWhenUsed/>
    <w:rsid w:val="00F83BB7"/>
    <w:pPr>
      <w:autoSpaceDE/>
      <w:autoSpaceDN/>
      <w:adjustRightInd/>
      <w:spacing w:before="60" w:line="360" w:lineRule="auto"/>
      <w:ind w:left="0" w:firstLine="360"/>
    </w:pPr>
    <w:rPr>
      <w:rFonts w:eastAsiaTheme="minorEastAsia" w:cstheme="minorBidi"/>
      <w:sz w:val="24"/>
      <w:szCs w:val="24"/>
      <w:lang w:val="en-US"/>
    </w:rPr>
  </w:style>
  <w:style w:type="character" w:customStyle="1" w:styleId="BodyTextFirstIndentChar">
    <w:name w:val="Body Text First Indent Char"/>
    <w:basedOn w:val="BodyTextChar"/>
    <w:link w:val="BodyTextFirstIndent"/>
    <w:uiPriority w:val="99"/>
    <w:semiHidden/>
    <w:rsid w:val="00F83BB7"/>
    <w:rPr>
      <w:rFonts w:ascii="Times New Roman" w:eastAsiaTheme="minorEastAsia" w:hAnsi="Times New Roman" w:cstheme="minorBidi"/>
      <w:sz w:val="24"/>
      <w:szCs w:val="24"/>
      <w:lang w:val="en-US" w:eastAsia="en-US"/>
    </w:rPr>
  </w:style>
  <w:style w:type="paragraph" w:styleId="Date">
    <w:name w:val="Date"/>
    <w:basedOn w:val="Normal"/>
    <w:next w:val="Normal"/>
    <w:link w:val="DateChar"/>
    <w:uiPriority w:val="99"/>
    <w:semiHidden/>
    <w:unhideWhenUsed/>
    <w:rsid w:val="00F83BB7"/>
    <w:pPr>
      <w:spacing w:before="60" w:line="360" w:lineRule="auto"/>
    </w:pPr>
    <w:rPr>
      <w:rFonts w:eastAsiaTheme="minorEastAsia" w:cstheme="minorBidi"/>
      <w:color w:val="auto"/>
      <w:szCs w:val="24"/>
      <w:lang w:eastAsia="en-US"/>
    </w:rPr>
  </w:style>
  <w:style w:type="character" w:customStyle="1" w:styleId="DateChar">
    <w:name w:val="Date Char"/>
    <w:basedOn w:val="DefaultParagraphFont"/>
    <w:link w:val="Date"/>
    <w:uiPriority w:val="99"/>
    <w:semiHidden/>
    <w:rsid w:val="00F83BB7"/>
    <w:rPr>
      <w:rFonts w:ascii="Times New Roman" w:eastAsiaTheme="minorEastAsia" w:hAnsi="Times New Roman" w:cstheme="minorBidi"/>
      <w:sz w:val="24"/>
      <w:szCs w:val="24"/>
      <w:lang w:val="en-US" w:eastAsia="en-US"/>
    </w:rPr>
  </w:style>
  <w:style w:type="paragraph" w:styleId="Salutation">
    <w:name w:val="Salutation"/>
    <w:basedOn w:val="Normal"/>
    <w:next w:val="Normal"/>
    <w:link w:val="SalutationChar"/>
    <w:uiPriority w:val="99"/>
    <w:semiHidden/>
    <w:unhideWhenUsed/>
    <w:rsid w:val="00F83BB7"/>
    <w:pPr>
      <w:spacing w:before="60" w:line="360" w:lineRule="auto"/>
    </w:pPr>
    <w:rPr>
      <w:rFonts w:eastAsiaTheme="minorEastAsia" w:cstheme="minorBidi"/>
      <w:color w:val="auto"/>
      <w:szCs w:val="24"/>
      <w:lang w:eastAsia="en-US"/>
    </w:rPr>
  </w:style>
  <w:style w:type="character" w:customStyle="1" w:styleId="SalutationChar">
    <w:name w:val="Salutation Char"/>
    <w:basedOn w:val="DefaultParagraphFont"/>
    <w:link w:val="Salutation"/>
    <w:uiPriority w:val="99"/>
    <w:semiHidden/>
    <w:rsid w:val="00F83BB7"/>
    <w:rPr>
      <w:rFonts w:ascii="Times New Roman" w:eastAsiaTheme="minorEastAsia" w:hAnsi="Times New Roman" w:cstheme="minorBidi"/>
      <w:sz w:val="24"/>
      <w:szCs w:val="24"/>
      <w:lang w:val="en-US" w:eastAsia="en-US"/>
    </w:rPr>
  </w:style>
  <w:style w:type="paragraph" w:styleId="Subtitle">
    <w:name w:val="Subtitle"/>
    <w:basedOn w:val="Normal"/>
    <w:next w:val="Normal"/>
    <w:link w:val="SubtitleChar"/>
    <w:uiPriority w:val="11"/>
    <w:qFormat/>
    <w:rsid w:val="00F83BB7"/>
    <w:pPr>
      <w:numPr>
        <w:ilvl w:val="1"/>
      </w:numPr>
      <w:spacing w:before="60" w:after="160" w:line="360" w:lineRule="auto"/>
    </w:pPr>
    <w:rPr>
      <w:rFonts w:asciiTheme="minorHAnsi" w:eastAsiaTheme="minorEastAsia"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uiPriority w:val="11"/>
    <w:rsid w:val="00F83BB7"/>
    <w:rPr>
      <w:rFonts w:asciiTheme="minorHAnsi" w:eastAsiaTheme="minorEastAsia" w:hAnsiTheme="minorHAnsi" w:cstheme="minorBidi"/>
      <w:color w:val="5A5A5A" w:themeColor="text1" w:themeTint="A5"/>
      <w:spacing w:val="15"/>
      <w:sz w:val="22"/>
      <w:szCs w:val="22"/>
      <w:lang w:val="en-US" w:eastAsia="en-US"/>
    </w:rPr>
  </w:style>
  <w:style w:type="paragraph" w:styleId="MessageHeader">
    <w:name w:val="Message Header"/>
    <w:basedOn w:val="Normal"/>
    <w:link w:val="MessageHeaderChar"/>
    <w:uiPriority w:val="99"/>
    <w:semiHidden/>
    <w:unhideWhenUsed/>
    <w:rsid w:val="00F83BB7"/>
    <w:pPr>
      <w:pBdr>
        <w:top w:val="single" w:sz="6" w:space="1" w:color="auto"/>
        <w:left w:val="single" w:sz="6" w:space="1" w:color="auto"/>
        <w:bottom w:val="single" w:sz="6" w:space="1" w:color="auto"/>
        <w:right w:val="single" w:sz="6" w:space="1" w:color="auto"/>
      </w:pBdr>
      <w:shd w:val="pct20" w:color="auto" w:fill="auto"/>
      <w:spacing w:line="240" w:lineRule="auto"/>
      <w:ind w:left="1080" w:hanging="1080"/>
    </w:pPr>
    <w:rPr>
      <w:rFonts w:asciiTheme="majorHAnsi" w:eastAsiaTheme="majorEastAsia" w:hAnsiTheme="majorHAnsi" w:cstheme="majorBidi"/>
      <w:color w:val="auto"/>
      <w:szCs w:val="24"/>
      <w:lang w:eastAsia="en-US"/>
    </w:rPr>
  </w:style>
  <w:style w:type="character" w:customStyle="1" w:styleId="MessageHeaderChar">
    <w:name w:val="Message Header Char"/>
    <w:basedOn w:val="DefaultParagraphFont"/>
    <w:link w:val="MessageHeader"/>
    <w:uiPriority w:val="99"/>
    <w:semiHidden/>
    <w:rsid w:val="00F83BB7"/>
    <w:rPr>
      <w:rFonts w:asciiTheme="majorHAnsi" w:eastAsiaTheme="majorEastAsia" w:hAnsiTheme="majorHAnsi" w:cstheme="majorBidi"/>
      <w:sz w:val="24"/>
      <w:szCs w:val="24"/>
      <w:shd w:val="pct20" w:color="auto" w:fill="auto"/>
      <w:lang w:val="en-US" w:eastAsia="en-US"/>
    </w:rPr>
  </w:style>
  <w:style w:type="paragraph" w:styleId="ListContinue5">
    <w:name w:val="List Continue 5"/>
    <w:basedOn w:val="Normal"/>
    <w:uiPriority w:val="99"/>
    <w:semiHidden/>
    <w:unhideWhenUsed/>
    <w:rsid w:val="00F83BB7"/>
    <w:pPr>
      <w:spacing w:before="60" w:after="120" w:line="360" w:lineRule="auto"/>
      <w:ind w:left="1800"/>
      <w:contextualSpacing/>
    </w:pPr>
    <w:rPr>
      <w:rFonts w:eastAsiaTheme="minorEastAsia" w:cstheme="minorBidi"/>
      <w:color w:val="auto"/>
      <w:szCs w:val="24"/>
      <w:lang w:eastAsia="en-US"/>
    </w:rPr>
  </w:style>
  <w:style w:type="paragraph" w:styleId="ListContinue4">
    <w:name w:val="List Continue 4"/>
    <w:basedOn w:val="Normal"/>
    <w:uiPriority w:val="99"/>
    <w:semiHidden/>
    <w:unhideWhenUsed/>
    <w:rsid w:val="00F83BB7"/>
    <w:pPr>
      <w:spacing w:before="60" w:after="120" w:line="360" w:lineRule="auto"/>
      <w:ind w:left="1440"/>
      <w:contextualSpacing/>
    </w:pPr>
    <w:rPr>
      <w:rFonts w:eastAsiaTheme="minorEastAsia" w:cstheme="minorBidi"/>
      <w:color w:val="auto"/>
      <w:szCs w:val="24"/>
      <w:lang w:eastAsia="en-US"/>
    </w:rPr>
  </w:style>
  <w:style w:type="paragraph" w:styleId="ListContinue3">
    <w:name w:val="List Continue 3"/>
    <w:basedOn w:val="Normal"/>
    <w:uiPriority w:val="99"/>
    <w:semiHidden/>
    <w:unhideWhenUsed/>
    <w:rsid w:val="00F83BB7"/>
    <w:pPr>
      <w:spacing w:before="60" w:after="120" w:line="360" w:lineRule="auto"/>
      <w:ind w:left="1080"/>
      <w:contextualSpacing/>
    </w:pPr>
    <w:rPr>
      <w:rFonts w:eastAsiaTheme="minorEastAsia" w:cstheme="minorBidi"/>
      <w:color w:val="auto"/>
      <w:szCs w:val="24"/>
      <w:lang w:eastAsia="en-US"/>
    </w:rPr>
  </w:style>
  <w:style w:type="paragraph" w:styleId="ListContinue2">
    <w:name w:val="List Continue 2"/>
    <w:basedOn w:val="Normal"/>
    <w:uiPriority w:val="99"/>
    <w:semiHidden/>
    <w:unhideWhenUsed/>
    <w:rsid w:val="00F83BB7"/>
    <w:pPr>
      <w:spacing w:before="60" w:after="120" w:line="360" w:lineRule="auto"/>
      <w:ind w:left="720"/>
      <w:contextualSpacing/>
    </w:pPr>
    <w:rPr>
      <w:rFonts w:eastAsiaTheme="minorEastAsia" w:cstheme="minorBidi"/>
      <w:color w:val="auto"/>
      <w:szCs w:val="24"/>
      <w:lang w:eastAsia="en-US"/>
    </w:rPr>
  </w:style>
  <w:style w:type="paragraph" w:styleId="ListContinue">
    <w:name w:val="List Continue"/>
    <w:basedOn w:val="Normal"/>
    <w:uiPriority w:val="99"/>
    <w:semiHidden/>
    <w:unhideWhenUsed/>
    <w:rsid w:val="00F83BB7"/>
    <w:pPr>
      <w:spacing w:before="60" w:after="120" w:line="360" w:lineRule="auto"/>
      <w:ind w:left="360"/>
      <w:contextualSpacing/>
    </w:pPr>
    <w:rPr>
      <w:rFonts w:eastAsiaTheme="minorEastAsia" w:cstheme="minorBidi"/>
      <w:color w:val="auto"/>
      <w:szCs w:val="24"/>
      <w:lang w:eastAsia="en-US"/>
    </w:rPr>
  </w:style>
  <w:style w:type="paragraph" w:styleId="Signature">
    <w:name w:val="Signature"/>
    <w:basedOn w:val="Normal"/>
    <w:link w:val="SignatureChar"/>
    <w:uiPriority w:val="99"/>
    <w:semiHidden/>
    <w:unhideWhenUsed/>
    <w:rsid w:val="00F83BB7"/>
    <w:pPr>
      <w:spacing w:line="240" w:lineRule="auto"/>
      <w:ind w:left="4320"/>
    </w:pPr>
    <w:rPr>
      <w:rFonts w:eastAsiaTheme="minorEastAsia" w:cstheme="minorBidi"/>
      <w:color w:val="auto"/>
      <w:szCs w:val="24"/>
      <w:lang w:eastAsia="en-US"/>
    </w:rPr>
  </w:style>
  <w:style w:type="character" w:customStyle="1" w:styleId="SignatureChar">
    <w:name w:val="Signature Char"/>
    <w:basedOn w:val="DefaultParagraphFont"/>
    <w:link w:val="Signature"/>
    <w:uiPriority w:val="99"/>
    <w:semiHidden/>
    <w:rsid w:val="00F83BB7"/>
    <w:rPr>
      <w:rFonts w:ascii="Times New Roman" w:eastAsiaTheme="minorEastAsia" w:hAnsi="Times New Roman" w:cstheme="minorBidi"/>
      <w:sz w:val="24"/>
      <w:szCs w:val="24"/>
      <w:lang w:val="en-US" w:eastAsia="en-US"/>
    </w:rPr>
  </w:style>
  <w:style w:type="paragraph" w:styleId="Closing">
    <w:name w:val="Closing"/>
    <w:basedOn w:val="Normal"/>
    <w:link w:val="ClosingChar"/>
    <w:uiPriority w:val="99"/>
    <w:semiHidden/>
    <w:unhideWhenUsed/>
    <w:rsid w:val="00F83BB7"/>
    <w:pPr>
      <w:spacing w:line="240" w:lineRule="auto"/>
      <w:ind w:left="4320"/>
    </w:pPr>
    <w:rPr>
      <w:rFonts w:eastAsiaTheme="minorEastAsia" w:cstheme="minorBidi"/>
      <w:color w:val="auto"/>
      <w:szCs w:val="24"/>
      <w:lang w:eastAsia="en-US"/>
    </w:rPr>
  </w:style>
  <w:style w:type="character" w:customStyle="1" w:styleId="ClosingChar">
    <w:name w:val="Closing Char"/>
    <w:basedOn w:val="DefaultParagraphFont"/>
    <w:link w:val="Closing"/>
    <w:uiPriority w:val="99"/>
    <w:semiHidden/>
    <w:rsid w:val="00F83BB7"/>
    <w:rPr>
      <w:rFonts w:ascii="Times New Roman" w:eastAsiaTheme="minorEastAsia" w:hAnsi="Times New Roman" w:cstheme="minorBidi"/>
      <w:sz w:val="24"/>
      <w:szCs w:val="24"/>
      <w:lang w:val="en-US" w:eastAsia="en-US"/>
    </w:rPr>
  </w:style>
  <w:style w:type="paragraph" w:styleId="ListNumber5">
    <w:name w:val="List Number 5"/>
    <w:basedOn w:val="Normal"/>
    <w:uiPriority w:val="99"/>
    <w:semiHidden/>
    <w:unhideWhenUsed/>
    <w:rsid w:val="00F83BB7"/>
    <w:pPr>
      <w:numPr>
        <w:numId w:val="8"/>
      </w:numPr>
      <w:spacing w:before="60" w:line="360" w:lineRule="auto"/>
      <w:contextualSpacing/>
    </w:pPr>
    <w:rPr>
      <w:rFonts w:eastAsiaTheme="minorEastAsia" w:cstheme="minorBidi"/>
      <w:color w:val="auto"/>
      <w:szCs w:val="24"/>
      <w:lang w:eastAsia="en-US"/>
    </w:rPr>
  </w:style>
  <w:style w:type="paragraph" w:styleId="ListNumber4">
    <w:name w:val="List Number 4"/>
    <w:basedOn w:val="Normal"/>
    <w:uiPriority w:val="99"/>
    <w:semiHidden/>
    <w:unhideWhenUsed/>
    <w:rsid w:val="00F83BB7"/>
    <w:pPr>
      <w:numPr>
        <w:numId w:val="9"/>
      </w:numPr>
      <w:spacing w:before="60" w:line="360" w:lineRule="auto"/>
      <w:contextualSpacing/>
    </w:pPr>
    <w:rPr>
      <w:rFonts w:eastAsiaTheme="minorEastAsia" w:cstheme="minorBidi"/>
      <w:color w:val="auto"/>
      <w:szCs w:val="24"/>
      <w:lang w:eastAsia="en-US"/>
    </w:rPr>
  </w:style>
  <w:style w:type="paragraph" w:styleId="ListNumber3">
    <w:name w:val="List Number 3"/>
    <w:basedOn w:val="Normal"/>
    <w:uiPriority w:val="99"/>
    <w:semiHidden/>
    <w:unhideWhenUsed/>
    <w:rsid w:val="00F83BB7"/>
    <w:pPr>
      <w:numPr>
        <w:numId w:val="10"/>
      </w:numPr>
      <w:spacing w:before="60" w:line="360" w:lineRule="auto"/>
      <w:contextualSpacing/>
    </w:pPr>
    <w:rPr>
      <w:rFonts w:eastAsiaTheme="minorEastAsia" w:cstheme="minorBidi"/>
      <w:color w:val="auto"/>
      <w:szCs w:val="24"/>
      <w:lang w:eastAsia="en-US"/>
    </w:rPr>
  </w:style>
  <w:style w:type="paragraph" w:styleId="ListNumber2">
    <w:name w:val="List Number 2"/>
    <w:basedOn w:val="Normal"/>
    <w:uiPriority w:val="99"/>
    <w:semiHidden/>
    <w:unhideWhenUsed/>
    <w:rsid w:val="00F83BB7"/>
    <w:pPr>
      <w:numPr>
        <w:numId w:val="11"/>
      </w:numPr>
      <w:spacing w:before="60" w:line="360" w:lineRule="auto"/>
      <w:contextualSpacing/>
    </w:pPr>
    <w:rPr>
      <w:rFonts w:eastAsiaTheme="minorEastAsia" w:cstheme="minorBidi"/>
      <w:color w:val="auto"/>
      <w:szCs w:val="24"/>
      <w:lang w:eastAsia="en-US"/>
    </w:rPr>
  </w:style>
  <w:style w:type="paragraph" w:styleId="ListBullet5">
    <w:name w:val="List Bullet 5"/>
    <w:basedOn w:val="Normal"/>
    <w:uiPriority w:val="99"/>
    <w:semiHidden/>
    <w:unhideWhenUsed/>
    <w:rsid w:val="00F83BB7"/>
    <w:pPr>
      <w:numPr>
        <w:numId w:val="12"/>
      </w:numPr>
      <w:spacing w:before="60" w:line="360" w:lineRule="auto"/>
      <w:contextualSpacing/>
    </w:pPr>
    <w:rPr>
      <w:rFonts w:eastAsiaTheme="minorEastAsia" w:cstheme="minorBidi"/>
      <w:color w:val="auto"/>
      <w:szCs w:val="24"/>
      <w:lang w:eastAsia="en-US"/>
    </w:rPr>
  </w:style>
  <w:style w:type="paragraph" w:styleId="ListBullet4">
    <w:name w:val="List Bullet 4"/>
    <w:basedOn w:val="Normal"/>
    <w:uiPriority w:val="99"/>
    <w:semiHidden/>
    <w:unhideWhenUsed/>
    <w:rsid w:val="00F83BB7"/>
    <w:pPr>
      <w:numPr>
        <w:numId w:val="13"/>
      </w:numPr>
      <w:spacing w:before="60" w:line="360" w:lineRule="auto"/>
      <w:contextualSpacing/>
    </w:pPr>
    <w:rPr>
      <w:rFonts w:eastAsiaTheme="minorEastAsia" w:cstheme="minorBidi"/>
      <w:color w:val="auto"/>
      <w:szCs w:val="24"/>
      <w:lang w:eastAsia="en-US"/>
    </w:rPr>
  </w:style>
  <w:style w:type="paragraph" w:styleId="ListBullet3">
    <w:name w:val="List Bullet 3"/>
    <w:basedOn w:val="Normal"/>
    <w:uiPriority w:val="99"/>
    <w:semiHidden/>
    <w:unhideWhenUsed/>
    <w:rsid w:val="00F83BB7"/>
    <w:pPr>
      <w:numPr>
        <w:numId w:val="14"/>
      </w:numPr>
      <w:spacing w:before="60" w:line="360" w:lineRule="auto"/>
      <w:contextualSpacing/>
    </w:pPr>
    <w:rPr>
      <w:rFonts w:eastAsiaTheme="minorEastAsia" w:cstheme="minorBidi"/>
      <w:color w:val="auto"/>
      <w:szCs w:val="24"/>
      <w:lang w:eastAsia="en-US"/>
    </w:rPr>
  </w:style>
  <w:style w:type="paragraph" w:styleId="ListBullet2">
    <w:name w:val="List Bullet 2"/>
    <w:basedOn w:val="Normal"/>
    <w:uiPriority w:val="99"/>
    <w:semiHidden/>
    <w:unhideWhenUsed/>
    <w:rsid w:val="00F83BB7"/>
    <w:pPr>
      <w:numPr>
        <w:numId w:val="15"/>
      </w:numPr>
      <w:spacing w:before="60" w:line="360" w:lineRule="auto"/>
      <w:contextualSpacing/>
    </w:pPr>
    <w:rPr>
      <w:rFonts w:eastAsiaTheme="minorEastAsia" w:cstheme="minorBidi"/>
      <w:color w:val="auto"/>
      <w:szCs w:val="24"/>
      <w:lang w:eastAsia="en-US"/>
    </w:rPr>
  </w:style>
  <w:style w:type="paragraph" w:styleId="List5">
    <w:name w:val="List 5"/>
    <w:basedOn w:val="Normal"/>
    <w:uiPriority w:val="99"/>
    <w:semiHidden/>
    <w:unhideWhenUsed/>
    <w:rsid w:val="00F83BB7"/>
    <w:pPr>
      <w:spacing w:before="60" w:line="360" w:lineRule="auto"/>
      <w:ind w:left="1800" w:hanging="360"/>
      <w:contextualSpacing/>
    </w:pPr>
    <w:rPr>
      <w:rFonts w:eastAsiaTheme="minorEastAsia" w:cstheme="minorBidi"/>
      <w:color w:val="auto"/>
      <w:szCs w:val="24"/>
      <w:lang w:eastAsia="en-US"/>
    </w:rPr>
  </w:style>
  <w:style w:type="paragraph" w:styleId="List4">
    <w:name w:val="List 4"/>
    <w:basedOn w:val="Normal"/>
    <w:uiPriority w:val="99"/>
    <w:semiHidden/>
    <w:unhideWhenUsed/>
    <w:rsid w:val="00F83BB7"/>
    <w:pPr>
      <w:spacing w:before="60" w:line="360" w:lineRule="auto"/>
      <w:ind w:left="1440" w:hanging="360"/>
      <w:contextualSpacing/>
    </w:pPr>
    <w:rPr>
      <w:rFonts w:eastAsiaTheme="minorEastAsia" w:cstheme="minorBidi"/>
      <w:color w:val="auto"/>
      <w:szCs w:val="24"/>
      <w:lang w:eastAsia="en-US"/>
    </w:rPr>
  </w:style>
  <w:style w:type="paragraph" w:styleId="List3">
    <w:name w:val="List 3"/>
    <w:basedOn w:val="Normal"/>
    <w:uiPriority w:val="99"/>
    <w:semiHidden/>
    <w:unhideWhenUsed/>
    <w:rsid w:val="00F83BB7"/>
    <w:pPr>
      <w:spacing w:before="60" w:line="360" w:lineRule="auto"/>
      <w:ind w:left="1080" w:hanging="360"/>
      <w:contextualSpacing/>
    </w:pPr>
    <w:rPr>
      <w:rFonts w:eastAsiaTheme="minorEastAsia" w:cstheme="minorBidi"/>
      <w:color w:val="auto"/>
      <w:szCs w:val="24"/>
      <w:lang w:eastAsia="en-US"/>
    </w:rPr>
  </w:style>
  <w:style w:type="paragraph" w:styleId="List2">
    <w:name w:val="List 2"/>
    <w:basedOn w:val="Normal"/>
    <w:uiPriority w:val="99"/>
    <w:semiHidden/>
    <w:unhideWhenUsed/>
    <w:rsid w:val="00F83BB7"/>
    <w:pPr>
      <w:spacing w:before="60" w:line="360" w:lineRule="auto"/>
      <w:ind w:left="720" w:hanging="360"/>
      <w:contextualSpacing/>
    </w:pPr>
    <w:rPr>
      <w:rFonts w:eastAsiaTheme="minorEastAsia" w:cstheme="minorBidi"/>
      <w:color w:val="auto"/>
      <w:szCs w:val="24"/>
      <w:lang w:eastAsia="en-US"/>
    </w:rPr>
  </w:style>
  <w:style w:type="paragraph" w:styleId="ListNumber">
    <w:name w:val="List Number"/>
    <w:basedOn w:val="Normal"/>
    <w:uiPriority w:val="99"/>
    <w:semiHidden/>
    <w:unhideWhenUsed/>
    <w:rsid w:val="00F83BB7"/>
    <w:pPr>
      <w:numPr>
        <w:numId w:val="16"/>
      </w:numPr>
      <w:spacing w:before="60" w:line="360" w:lineRule="auto"/>
      <w:contextualSpacing/>
    </w:pPr>
    <w:rPr>
      <w:rFonts w:eastAsiaTheme="minorEastAsia" w:cstheme="minorBidi"/>
      <w:color w:val="auto"/>
      <w:szCs w:val="24"/>
      <w:lang w:eastAsia="en-US"/>
    </w:rPr>
  </w:style>
  <w:style w:type="paragraph" w:styleId="ListBullet">
    <w:name w:val="List Bullet"/>
    <w:basedOn w:val="Normal"/>
    <w:uiPriority w:val="99"/>
    <w:semiHidden/>
    <w:unhideWhenUsed/>
    <w:rsid w:val="00F83BB7"/>
    <w:pPr>
      <w:numPr>
        <w:numId w:val="17"/>
      </w:numPr>
      <w:spacing w:before="60" w:line="360" w:lineRule="auto"/>
      <w:contextualSpacing/>
    </w:pPr>
    <w:rPr>
      <w:rFonts w:eastAsiaTheme="minorEastAsia" w:cstheme="minorBidi"/>
      <w:color w:val="auto"/>
      <w:szCs w:val="24"/>
      <w:lang w:eastAsia="en-US"/>
    </w:rPr>
  </w:style>
  <w:style w:type="paragraph" w:styleId="List">
    <w:name w:val="List"/>
    <w:basedOn w:val="Normal"/>
    <w:uiPriority w:val="99"/>
    <w:semiHidden/>
    <w:unhideWhenUsed/>
    <w:rsid w:val="00F83BB7"/>
    <w:pPr>
      <w:spacing w:before="60" w:line="360" w:lineRule="auto"/>
      <w:ind w:left="360" w:hanging="360"/>
      <w:contextualSpacing/>
    </w:pPr>
    <w:rPr>
      <w:rFonts w:eastAsiaTheme="minorEastAsia" w:cstheme="minorBidi"/>
      <w:color w:val="auto"/>
      <w:szCs w:val="24"/>
      <w:lang w:eastAsia="en-US"/>
    </w:rPr>
  </w:style>
  <w:style w:type="paragraph" w:styleId="TOAHeading">
    <w:name w:val="toa heading"/>
    <w:basedOn w:val="Normal"/>
    <w:next w:val="Normal"/>
    <w:uiPriority w:val="99"/>
    <w:semiHidden/>
    <w:unhideWhenUsed/>
    <w:rsid w:val="00F83BB7"/>
    <w:pPr>
      <w:spacing w:before="60" w:line="360" w:lineRule="auto"/>
    </w:pPr>
    <w:rPr>
      <w:rFonts w:asciiTheme="majorHAnsi" w:eastAsiaTheme="majorEastAsia" w:hAnsiTheme="majorHAnsi" w:cstheme="majorBidi"/>
      <w:b/>
      <w:bCs/>
      <w:color w:val="auto"/>
      <w:szCs w:val="24"/>
      <w:lang w:eastAsia="en-US"/>
    </w:rPr>
  </w:style>
  <w:style w:type="paragraph" w:styleId="MacroText">
    <w:name w:val="macro"/>
    <w:link w:val="MacroTextChar"/>
    <w:uiPriority w:val="99"/>
    <w:semiHidden/>
    <w:unhideWhenUsed/>
    <w:rsid w:val="00F83BB7"/>
    <w:pPr>
      <w:tabs>
        <w:tab w:val="left" w:pos="480"/>
        <w:tab w:val="left" w:pos="960"/>
        <w:tab w:val="left" w:pos="1440"/>
        <w:tab w:val="left" w:pos="1920"/>
        <w:tab w:val="left" w:pos="2400"/>
        <w:tab w:val="left" w:pos="2880"/>
        <w:tab w:val="left" w:pos="3360"/>
        <w:tab w:val="left" w:pos="3840"/>
        <w:tab w:val="left" w:pos="4320"/>
      </w:tabs>
      <w:spacing w:before="120" w:line="360" w:lineRule="auto"/>
      <w:jc w:val="both"/>
    </w:pPr>
    <w:rPr>
      <w:rFonts w:ascii="Consolas" w:eastAsiaTheme="minorEastAsia" w:hAnsi="Consolas" w:cs="Consolas"/>
      <w:lang w:val="en-US" w:eastAsia="en-US"/>
    </w:rPr>
  </w:style>
  <w:style w:type="character" w:customStyle="1" w:styleId="MacroTextChar">
    <w:name w:val="Macro Text Char"/>
    <w:basedOn w:val="DefaultParagraphFont"/>
    <w:link w:val="MacroText"/>
    <w:uiPriority w:val="99"/>
    <w:semiHidden/>
    <w:rsid w:val="00F83BB7"/>
    <w:rPr>
      <w:rFonts w:ascii="Consolas" w:eastAsiaTheme="minorEastAsia" w:hAnsi="Consolas" w:cs="Consolas"/>
      <w:lang w:val="en-US" w:eastAsia="en-US"/>
    </w:rPr>
  </w:style>
  <w:style w:type="paragraph" w:styleId="TableofAuthorities">
    <w:name w:val="table of authorities"/>
    <w:basedOn w:val="Normal"/>
    <w:next w:val="Normal"/>
    <w:uiPriority w:val="99"/>
    <w:semiHidden/>
    <w:unhideWhenUsed/>
    <w:rsid w:val="00F83BB7"/>
    <w:pPr>
      <w:spacing w:before="60" w:line="360" w:lineRule="auto"/>
      <w:ind w:left="240" w:hanging="240"/>
    </w:pPr>
    <w:rPr>
      <w:rFonts w:eastAsiaTheme="minorEastAsia" w:cstheme="minorBidi"/>
      <w:color w:val="auto"/>
      <w:szCs w:val="24"/>
      <w:lang w:eastAsia="en-US"/>
    </w:rPr>
  </w:style>
  <w:style w:type="paragraph" w:styleId="EndnoteText">
    <w:name w:val="endnote text"/>
    <w:basedOn w:val="Normal"/>
    <w:link w:val="EndnoteTextChar"/>
    <w:uiPriority w:val="99"/>
    <w:semiHidden/>
    <w:unhideWhenUsed/>
    <w:rsid w:val="00F83BB7"/>
    <w:pPr>
      <w:spacing w:line="240" w:lineRule="auto"/>
    </w:pPr>
    <w:rPr>
      <w:rFonts w:eastAsiaTheme="minorEastAsia" w:cstheme="minorBidi"/>
      <w:color w:val="auto"/>
      <w:sz w:val="20"/>
      <w:lang w:eastAsia="en-US"/>
    </w:rPr>
  </w:style>
  <w:style w:type="character" w:customStyle="1" w:styleId="EndnoteTextChar">
    <w:name w:val="Endnote Text Char"/>
    <w:basedOn w:val="DefaultParagraphFont"/>
    <w:link w:val="EndnoteText"/>
    <w:uiPriority w:val="99"/>
    <w:semiHidden/>
    <w:rsid w:val="00F83BB7"/>
    <w:rPr>
      <w:rFonts w:ascii="Times New Roman" w:eastAsiaTheme="minorEastAsia" w:hAnsi="Times New Roman" w:cstheme="minorBidi"/>
      <w:lang w:val="en-US" w:eastAsia="en-US"/>
    </w:rPr>
  </w:style>
  <w:style w:type="character" w:styleId="EndnoteReference">
    <w:name w:val="endnote reference"/>
    <w:basedOn w:val="DefaultParagraphFont"/>
    <w:uiPriority w:val="99"/>
    <w:semiHidden/>
    <w:unhideWhenUsed/>
    <w:rsid w:val="00F83BB7"/>
    <w:rPr>
      <w:vertAlign w:val="superscript"/>
    </w:rPr>
  </w:style>
  <w:style w:type="character" w:styleId="PageNumber">
    <w:name w:val="page number"/>
    <w:basedOn w:val="DefaultParagraphFont"/>
    <w:uiPriority w:val="99"/>
    <w:semiHidden/>
    <w:unhideWhenUsed/>
    <w:rsid w:val="00F83BB7"/>
  </w:style>
  <w:style w:type="character" w:styleId="CommentReference">
    <w:name w:val="annotation reference"/>
    <w:basedOn w:val="DefaultParagraphFont"/>
    <w:uiPriority w:val="99"/>
    <w:semiHidden/>
    <w:unhideWhenUsed/>
    <w:rsid w:val="00F83BB7"/>
    <w:rPr>
      <w:sz w:val="16"/>
      <w:szCs w:val="16"/>
    </w:rPr>
  </w:style>
  <w:style w:type="character" w:styleId="FootnoteReference">
    <w:name w:val="footnote reference"/>
    <w:basedOn w:val="DefaultParagraphFont"/>
    <w:uiPriority w:val="99"/>
    <w:semiHidden/>
    <w:unhideWhenUsed/>
    <w:rsid w:val="00F83BB7"/>
    <w:rPr>
      <w:vertAlign w:val="superscript"/>
    </w:rPr>
  </w:style>
  <w:style w:type="paragraph" w:styleId="EnvelopeReturn">
    <w:name w:val="envelope return"/>
    <w:basedOn w:val="Normal"/>
    <w:uiPriority w:val="99"/>
    <w:semiHidden/>
    <w:unhideWhenUsed/>
    <w:rsid w:val="00F83BB7"/>
    <w:pPr>
      <w:spacing w:line="240" w:lineRule="auto"/>
    </w:pPr>
    <w:rPr>
      <w:rFonts w:asciiTheme="majorHAnsi" w:eastAsiaTheme="majorEastAsia" w:hAnsiTheme="majorHAnsi" w:cstheme="majorBidi"/>
      <w:color w:val="auto"/>
      <w:sz w:val="20"/>
      <w:lang w:eastAsia="en-US"/>
    </w:rPr>
  </w:style>
  <w:style w:type="paragraph" w:styleId="EnvelopeAddress">
    <w:name w:val="envelope address"/>
    <w:basedOn w:val="Normal"/>
    <w:uiPriority w:val="99"/>
    <w:semiHidden/>
    <w:unhideWhenUsed/>
    <w:rsid w:val="00F83BB7"/>
    <w:pPr>
      <w:framePr w:w="7920" w:h="1980" w:hRule="exact" w:hSpace="180" w:wrap="auto" w:hAnchor="page" w:xAlign="center" w:yAlign="bottom"/>
      <w:spacing w:line="240" w:lineRule="auto"/>
      <w:ind w:left="2880"/>
    </w:pPr>
    <w:rPr>
      <w:rFonts w:asciiTheme="majorHAnsi" w:eastAsiaTheme="majorEastAsia" w:hAnsiTheme="majorHAnsi" w:cstheme="majorBidi"/>
      <w:color w:val="auto"/>
      <w:szCs w:val="24"/>
      <w:lang w:eastAsia="en-US"/>
    </w:rPr>
  </w:style>
  <w:style w:type="paragraph" w:styleId="TableofFigures">
    <w:name w:val="table of figures"/>
    <w:basedOn w:val="Normal"/>
    <w:next w:val="Normal"/>
    <w:uiPriority w:val="99"/>
    <w:unhideWhenUsed/>
    <w:rsid w:val="00F83BB7"/>
    <w:pPr>
      <w:spacing w:line="360" w:lineRule="auto"/>
      <w:ind w:left="480" w:hanging="480"/>
      <w:jc w:val="left"/>
    </w:pPr>
    <w:rPr>
      <w:rFonts w:asciiTheme="minorHAnsi" w:eastAsiaTheme="minorEastAsia" w:hAnsiTheme="minorHAnsi"/>
      <w:b/>
      <w:bCs/>
      <w:color w:val="auto"/>
      <w:sz w:val="20"/>
      <w:szCs w:val="24"/>
      <w:lang w:eastAsia="en-US"/>
    </w:rPr>
  </w:style>
  <w:style w:type="paragraph" w:styleId="Index1">
    <w:name w:val="index 1"/>
    <w:basedOn w:val="Normal"/>
    <w:next w:val="Normal"/>
    <w:autoRedefine/>
    <w:uiPriority w:val="99"/>
    <w:semiHidden/>
    <w:unhideWhenUsed/>
    <w:rsid w:val="00F83BB7"/>
    <w:pPr>
      <w:spacing w:line="240" w:lineRule="auto"/>
      <w:ind w:left="240" w:hanging="240"/>
    </w:pPr>
    <w:rPr>
      <w:rFonts w:eastAsiaTheme="minorEastAsia" w:cstheme="minorBidi"/>
      <w:color w:val="auto"/>
      <w:szCs w:val="24"/>
      <w:lang w:eastAsia="en-US"/>
    </w:rPr>
  </w:style>
  <w:style w:type="paragraph" w:styleId="IndexHeading">
    <w:name w:val="index heading"/>
    <w:basedOn w:val="Normal"/>
    <w:next w:val="Index1"/>
    <w:uiPriority w:val="99"/>
    <w:semiHidden/>
    <w:unhideWhenUsed/>
    <w:rsid w:val="00F83BB7"/>
    <w:pPr>
      <w:spacing w:before="60" w:line="360" w:lineRule="auto"/>
    </w:pPr>
    <w:rPr>
      <w:rFonts w:asciiTheme="majorHAnsi" w:eastAsiaTheme="majorEastAsia" w:hAnsiTheme="majorHAnsi" w:cstheme="majorBidi"/>
      <w:b/>
      <w:bCs/>
      <w:color w:val="auto"/>
      <w:szCs w:val="24"/>
      <w:lang w:eastAsia="en-US"/>
    </w:rPr>
  </w:style>
  <w:style w:type="paragraph" w:styleId="CommentText">
    <w:name w:val="annotation text"/>
    <w:basedOn w:val="Normal"/>
    <w:link w:val="CommentTextChar"/>
    <w:uiPriority w:val="99"/>
    <w:semiHidden/>
    <w:unhideWhenUsed/>
    <w:rsid w:val="00F83BB7"/>
    <w:pPr>
      <w:spacing w:before="60" w:line="240" w:lineRule="auto"/>
    </w:pPr>
    <w:rPr>
      <w:rFonts w:eastAsiaTheme="minorEastAsia" w:cstheme="minorBidi"/>
      <w:color w:val="auto"/>
      <w:sz w:val="20"/>
      <w:lang w:eastAsia="en-US"/>
    </w:rPr>
  </w:style>
  <w:style w:type="character" w:customStyle="1" w:styleId="CommentTextChar">
    <w:name w:val="Comment Text Char"/>
    <w:basedOn w:val="DefaultParagraphFont"/>
    <w:link w:val="CommentText"/>
    <w:uiPriority w:val="99"/>
    <w:semiHidden/>
    <w:rsid w:val="00F83BB7"/>
    <w:rPr>
      <w:rFonts w:ascii="Times New Roman" w:eastAsiaTheme="minorEastAsia" w:hAnsi="Times New Roman" w:cstheme="minorBidi"/>
      <w:lang w:val="en-US" w:eastAsia="en-US"/>
    </w:rPr>
  </w:style>
  <w:style w:type="paragraph" w:styleId="FootnoteText">
    <w:name w:val="footnote text"/>
    <w:basedOn w:val="Normal"/>
    <w:link w:val="FootnoteTextChar"/>
    <w:uiPriority w:val="99"/>
    <w:semiHidden/>
    <w:unhideWhenUsed/>
    <w:rsid w:val="00F83BB7"/>
    <w:pPr>
      <w:spacing w:line="240" w:lineRule="auto"/>
    </w:pPr>
    <w:rPr>
      <w:rFonts w:eastAsiaTheme="minorEastAsia" w:cstheme="minorBidi"/>
      <w:color w:val="auto"/>
      <w:sz w:val="20"/>
      <w:lang w:eastAsia="en-US"/>
    </w:rPr>
  </w:style>
  <w:style w:type="character" w:customStyle="1" w:styleId="FootnoteTextChar">
    <w:name w:val="Footnote Text Char"/>
    <w:basedOn w:val="DefaultParagraphFont"/>
    <w:link w:val="FootnoteText"/>
    <w:uiPriority w:val="99"/>
    <w:semiHidden/>
    <w:rsid w:val="00F83BB7"/>
    <w:rPr>
      <w:rFonts w:ascii="Times New Roman" w:eastAsiaTheme="minorEastAsia" w:hAnsi="Times New Roman" w:cstheme="minorBidi"/>
      <w:lang w:val="en-US" w:eastAsia="en-US"/>
    </w:rPr>
  </w:style>
  <w:style w:type="paragraph" w:styleId="NormalIndent">
    <w:name w:val="Normal Indent"/>
    <w:basedOn w:val="Normal"/>
    <w:uiPriority w:val="99"/>
    <w:semiHidden/>
    <w:unhideWhenUsed/>
    <w:rsid w:val="00F83BB7"/>
    <w:pPr>
      <w:spacing w:before="60" w:line="360" w:lineRule="auto"/>
      <w:ind w:left="720"/>
    </w:pPr>
    <w:rPr>
      <w:rFonts w:eastAsiaTheme="minorEastAsia" w:cstheme="minorBidi"/>
      <w:color w:val="auto"/>
      <w:szCs w:val="24"/>
      <w:lang w:eastAsia="en-US"/>
    </w:rPr>
  </w:style>
  <w:style w:type="paragraph" w:styleId="TOC9">
    <w:name w:val="toc 9"/>
    <w:basedOn w:val="Normal"/>
    <w:next w:val="Normal"/>
    <w:autoRedefine/>
    <w:uiPriority w:val="39"/>
    <w:unhideWhenUsed/>
    <w:rsid w:val="00F83BB7"/>
    <w:pPr>
      <w:spacing w:line="360" w:lineRule="auto"/>
      <w:ind w:left="1920"/>
      <w:jc w:val="left"/>
    </w:pPr>
    <w:rPr>
      <w:rFonts w:asciiTheme="minorHAnsi" w:eastAsiaTheme="minorEastAsia" w:hAnsiTheme="minorHAnsi"/>
      <w:color w:val="auto"/>
      <w:sz w:val="20"/>
      <w:szCs w:val="24"/>
      <w:lang w:eastAsia="en-US"/>
    </w:rPr>
  </w:style>
  <w:style w:type="paragraph" w:styleId="TOC8">
    <w:name w:val="toc 8"/>
    <w:basedOn w:val="Normal"/>
    <w:next w:val="Normal"/>
    <w:autoRedefine/>
    <w:uiPriority w:val="39"/>
    <w:unhideWhenUsed/>
    <w:rsid w:val="00F83BB7"/>
    <w:pPr>
      <w:spacing w:line="360" w:lineRule="auto"/>
      <w:ind w:left="1680"/>
      <w:jc w:val="left"/>
    </w:pPr>
    <w:rPr>
      <w:rFonts w:asciiTheme="minorHAnsi" w:eastAsiaTheme="minorEastAsia" w:hAnsiTheme="minorHAnsi"/>
      <w:color w:val="auto"/>
      <w:sz w:val="20"/>
      <w:szCs w:val="24"/>
      <w:lang w:eastAsia="en-US"/>
    </w:rPr>
  </w:style>
  <w:style w:type="paragraph" w:styleId="TOC7">
    <w:name w:val="toc 7"/>
    <w:basedOn w:val="Normal"/>
    <w:next w:val="Normal"/>
    <w:autoRedefine/>
    <w:uiPriority w:val="39"/>
    <w:unhideWhenUsed/>
    <w:rsid w:val="00F83BB7"/>
    <w:pPr>
      <w:spacing w:line="360" w:lineRule="auto"/>
      <w:ind w:left="1440"/>
      <w:jc w:val="left"/>
    </w:pPr>
    <w:rPr>
      <w:rFonts w:asciiTheme="minorHAnsi" w:eastAsiaTheme="minorEastAsia" w:hAnsiTheme="minorHAnsi"/>
      <w:color w:val="auto"/>
      <w:sz w:val="20"/>
      <w:szCs w:val="24"/>
      <w:lang w:eastAsia="en-US"/>
    </w:rPr>
  </w:style>
  <w:style w:type="paragraph" w:styleId="TOC6">
    <w:name w:val="toc 6"/>
    <w:basedOn w:val="Normal"/>
    <w:next w:val="Normal"/>
    <w:autoRedefine/>
    <w:uiPriority w:val="39"/>
    <w:unhideWhenUsed/>
    <w:rsid w:val="00F83BB7"/>
    <w:pPr>
      <w:spacing w:line="360" w:lineRule="auto"/>
      <w:ind w:left="1200"/>
      <w:jc w:val="left"/>
    </w:pPr>
    <w:rPr>
      <w:rFonts w:asciiTheme="minorHAnsi" w:eastAsiaTheme="minorEastAsia" w:hAnsiTheme="minorHAnsi"/>
      <w:color w:val="auto"/>
      <w:sz w:val="20"/>
      <w:szCs w:val="24"/>
      <w:lang w:eastAsia="en-US"/>
    </w:rPr>
  </w:style>
  <w:style w:type="paragraph" w:styleId="TOC5">
    <w:name w:val="toc 5"/>
    <w:basedOn w:val="Normal"/>
    <w:next w:val="Normal"/>
    <w:autoRedefine/>
    <w:uiPriority w:val="39"/>
    <w:unhideWhenUsed/>
    <w:rsid w:val="00F83BB7"/>
    <w:pPr>
      <w:spacing w:line="360" w:lineRule="auto"/>
      <w:ind w:left="960"/>
      <w:jc w:val="left"/>
    </w:pPr>
    <w:rPr>
      <w:rFonts w:asciiTheme="minorHAnsi" w:eastAsiaTheme="minorEastAsia" w:hAnsiTheme="minorHAnsi"/>
      <w:color w:val="auto"/>
      <w:sz w:val="20"/>
      <w:szCs w:val="24"/>
      <w:lang w:eastAsia="en-US"/>
    </w:rPr>
  </w:style>
  <w:style w:type="paragraph" w:styleId="TOC4">
    <w:name w:val="toc 4"/>
    <w:basedOn w:val="Normal"/>
    <w:next w:val="Normal"/>
    <w:autoRedefine/>
    <w:uiPriority w:val="39"/>
    <w:unhideWhenUsed/>
    <w:rsid w:val="00F83BB7"/>
    <w:pPr>
      <w:spacing w:line="360" w:lineRule="auto"/>
      <w:ind w:left="720"/>
      <w:jc w:val="left"/>
    </w:pPr>
    <w:rPr>
      <w:rFonts w:asciiTheme="minorHAnsi" w:eastAsiaTheme="minorEastAsia" w:hAnsiTheme="minorHAnsi"/>
      <w:color w:val="auto"/>
      <w:sz w:val="20"/>
      <w:szCs w:val="24"/>
      <w:lang w:eastAsia="en-US"/>
    </w:rPr>
  </w:style>
  <w:style w:type="paragraph" w:styleId="TOC3">
    <w:name w:val="toc 3"/>
    <w:basedOn w:val="Normal"/>
    <w:next w:val="Normal"/>
    <w:autoRedefine/>
    <w:uiPriority w:val="39"/>
    <w:unhideWhenUsed/>
    <w:rsid w:val="00F83BB7"/>
    <w:pPr>
      <w:spacing w:line="360" w:lineRule="auto"/>
      <w:ind w:left="480"/>
      <w:jc w:val="left"/>
    </w:pPr>
    <w:rPr>
      <w:rFonts w:asciiTheme="minorHAnsi" w:eastAsiaTheme="minorEastAsia" w:hAnsiTheme="minorHAnsi"/>
      <w:color w:val="auto"/>
      <w:sz w:val="20"/>
      <w:szCs w:val="24"/>
      <w:lang w:eastAsia="en-US"/>
    </w:rPr>
  </w:style>
  <w:style w:type="paragraph" w:styleId="TOC2">
    <w:name w:val="toc 2"/>
    <w:basedOn w:val="Normal"/>
    <w:next w:val="Normal"/>
    <w:autoRedefine/>
    <w:uiPriority w:val="39"/>
    <w:unhideWhenUsed/>
    <w:rsid w:val="00F83BB7"/>
    <w:pPr>
      <w:tabs>
        <w:tab w:val="left" w:pos="720"/>
        <w:tab w:val="right" w:leader="dot" w:pos="8900"/>
      </w:tabs>
      <w:spacing w:before="120" w:line="360" w:lineRule="auto"/>
      <w:ind w:left="245"/>
      <w:jc w:val="left"/>
    </w:pPr>
    <w:rPr>
      <w:rFonts w:asciiTheme="minorHAnsi" w:eastAsiaTheme="minorEastAsia" w:hAnsiTheme="minorHAnsi"/>
      <w:i/>
      <w:iCs/>
      <w:color w:val="auto"/>
      <w:sz w:val="20"/>
      <w:szCs w:val="24"/>
      <w:lang w:eastAsia="en-US"/>
    </w:rPr>
  </w:style>
  <w:style w:type="paragraph" w:styleId="Index9">
    <w:name w:val="index 9"/>
    <w:basedOn w:val="Normal"/>
    <w:next w:val="Normal"/>
    <w:autoRedefine/>
    <w:uiPriority w:val="99"/>
    <w:semiHidden/>
    <w:unhideWhenUsed/>
    <w:rsid w:val="00F83BB7"/>
    <w:pPr>
      <w:spacing w:line="240" w:lineRule="auto"/>
      <w:ind w:left="2160" w:hanging="240"/>
    </w:pPr>
    <w:rPr>
      <w:rFonts w:eastAsiaTheme="minorEastAsia" w:cstheme="minorBidi"/>
      <w:color w:val="auto"/>
      <w:szCs w:val="24"/>
      <w:lang w:eastAsia="en-US"/>
    </w:rPr>
  </w:style>
  <w:style w:type="paragraph" w:styleId="Index8">
    <w:name w:val="index 8"/>
    <w:basedOn w:val="Normal"/>
    <w:next w:val="Normal"/>
    <w:autoRedefine/>
    <w:uiPriority w:val="99"/>
    <w:semiHidden/>
    <w:unhideWhenUsed/>
    <w:rsid w:val="00F83BB7"/>
    <w:pPr>
      <w:spacing w:line="240" w:lineRule="auto"/>
      <w:ind w:left="1920" w:hanging="240"/>
    </w:pPr>
    <w:rPr>
      <w:rFonts w:eastAsiaTheme="minorEastAsia" w:cstheme="minorBidi"/>
      <w:color w:val="auto"/>
      <w:szCs w:val="24"/>
      <w:lang w:eastAsia="en-US"/>
    </w:rPr>
  </w:style>
  <w:style w:type="paragraph" w:styleId="Index7">
    <w:name w:val="index 7"/>
    <w:basedOn w:val="Normal"/>
    <w:next w:val="Normal"/>
    <w:autoRedefine/>
    <w:uiPriority w:val="99"/>
    <w:semiHidden/>
    <w:unhideWhenUsed/>
    <w:rsid w:val="00F83BB7"/>
    <w:pPr>
      <w:spacing w:line="240" w:lineRule="auto"/>
      <w:ind w:left="1680" w:hanging="240"/>
    </w:pPr>
    <w:rPr>
      <w:rFonts w:eastAsiaTheme="minorEastAsia" w:cstheme="minorBidi"/>
      <w:color w:val="auto"/>
      <w:szCs w:val="24"/>
      <w:lang w:eastAsia="en-US"/>
    </w:rPr>
  </w:style>
  <w:style w:type="paragraph" w:styleId="Index6">
    <w:name w:val="index 6"/>
    <w:basedOn w:val="Normal"/>
    <w:next w:val="Normal"/>
    <w:autoRedefine/>
    <w:uiPriority w:val="99"/>
    <w:semiHidden/>
    <w:unhideWhenUsed/>
    <w:rsid w:val="00F83BB7"/>
    <w:pPr>
      <w:spacing w:line="240" w:lineRule="auto"/>
      <w:ind w:left="1440" w:hanging="240"/>
    </w:pPr>
    <w:rPr>
      <w:rFonts w:eastAsiaTheme="minorEastAsia" w:cstheme="minorBidi"/>
      <w:color w:val="auto"/>
      <w:szCs w:val="24"/>
      <w:lang w:eastAsia="en-US"/>
    </w:rPr>
  </w:style>
  <w:style w:type="paragraph" w:styleId="Index5">
    <w:name w:val="index 5"/>
    <w:basedOn w:val="Normal"/>
    <w:next w:val="Normal"/>
    <w:autoRedefine/>
    <w:uiPriority w:val="99"/>
    <w:semiHidden/>
    <w:unhideWhenUsed/>
    <w:rsid w:val="00F83BB7"/>
    <w:pPr>
      <w:spacing w:line="240" w:lineRule="auto"/>
      <w:ind w:left="1200" w:hanging="240"/>
    </w:pPr>
    <w:rPr>
      <w:rFonts w:eastAsiaTheme="minorEastAsia" w:cstheme="minorBidi"/>
      <w:color w:val="auto"/>
      <w:szCs w:val="24"/>
      <w:lang w:eastAsia="en-US"/>
    </w:rPr>
  </w:style>
  <w:style w:type="paragraph" w:styleId="Index4">
    <w:name w:val="index 4"/>
    <w:basedOn w:val="Normal"/>
    <w:next w:val="Normal"/>
    <w:autoRedefine/>
    <w:uiPriority w:val="99"/>
    <w:semiHidden/>
    <w:unhideWhenUsed/>
    <w:rsid w:val="00F83BB7"/>
    <w:pPr>
      <w:spacing w:line="240" w:lineRule="auto"/>
      <w:ind w:left="960" w:hanging="240"/>
    </w:pPr>
    <w:rPr>
      <w:rFonts w:eastAsiaTheme="minorEastAsia" w:cstheme="minorBidi"/>
      <w:color w:val="auto"/>
      <w:szCs w:val="24"/>
      <w:lang w:eastAsia="en-US"/>
    </w:rPr>
  </w:style>
  <w:style w:type="paragraph" w:styleId="Index3">
    <w:name w:val="index 3"/>
    <w:basedOn w:val="Normal"/>
    <w:next w:val="Normal"/>
    <w:autoRedefine/>
    <w:uiPriority w:val="99"/>
    <w:semiHidden/>
    <w:unhideWhenUsed/>
    <w:rsid w:val="00F83BB7"/>
    <w:pPr>
      <w:spacing w:line="240" w:lineRule="auto"/>
      <w:ind w:left="720" w:hanging="240"/>
    </w:pPr>
    <w:rPr>
      <w:rFonts w:eastAsiaTheme="minorEastAsia" w:cstheme="minorBidi"/>
      <w:color w:val="auto"/>
      <w:szCs w:val="24"/>
      <w:lang w:eastAsia="en-US"/>
    </w:rPr>
  </w:style>
  <w:style w:type="paragraph" w:styleId="Index2">
    <w:name w:val="index 2"/>
    <w:basedOn w:val="Normal"/>
    <w:next w:val="Normal"/>
    <w:autoRedefine/>
    <w:uiPriority w:val="99"/>
    <w:semiHidden/>
    <w:unhideWhenUsed/>
    <w:rsid w:val="00F83BB7"/>
    <w:pPr>
      <w:spacing w:line="240" w:lineRule="auto"/>
      <w:ind w:left="480" w:hanging="240"/>
    </w:pPr>
    <w:rPr>
      <w:rFonts w:eastAsiaTheme="minorEastAsia" w:cstheme="minorBidi"/>
      <w:color w:val="auto"/>
      <w:szCs w:val="24"/>
      <w:lang w:eastAsia="en-US"/>
    </w:rPr>
  </w:style>
  <w:style w:type="table" w:customStyle="1" w:styleId="MTEBNumberedEquation">
    <w:name w:val="MTEBNumberedEquation"/>
    <w:basedOn w:val="TableNormal"/>
    <w:rsid w:val="00F83BB7"/>
    <w:pPr>
      <w:spacing w:before="100" w:beforeAutospacing="1" w:line="360" w:lineRule="auto"/>
      <w:jc w:val="both"/>
    </w:pPr>
    <w:rPr>
      <w:rFonts w:asciiTheme="minorHAnsi" w:eastAsiaTheme="minorHAnsi" w:hAnsiTheme="minorHAnsi" w:cstheme="minorBidi"/>
      <w:sz w:val="22"/>
      <w:szCs w:val="22"/>
      <w:lang w:eastAsia="en-US"/>
    </w:rPr>
    <w:tblPr>
      <w:tblCellSpacing w:w="0" w:type="dxa"/>
    </w:tblPr>
    <w:trPr>
      <w:cantSplit/>
      <w:tblCellSpacing w:w="0" w:type="dxa"/>
    </w:trPr>
    <w:tcPr>
      <w:shd w:val="clear" w:color="auto" w:fill="auto"/>
      <w:tcMar>
        <w:top w:w="0" w:type="dxa"/>
        <w:left w:w="0" w:type="dxa"/>
        <w:bottom w:w="0" w:type="dxa"/>
        <w:right w:w="0" w:type="dxa"/>
      </w:tcMar>
    </w:tcPr>
  </w:style>
  <w:style w:type="paragraph" w:styleId="CommentSubject">
    <w:name w:val="annotation subject"/>
    <w:basedOn w:val="CommentText"/>
    <w:next w:val="CommentText"/>
    <w:link w:val="CommentSubjectChar"/>
    <w:uiPriority w:val="99"/>
    <w:semiHidden/>
    <w:unhideWhenUsed/>
    <w:rsid w:val="00F83BB7"/>
    <w:rPr>
      <w:b/>
      <w:bCs/>
    </w:rPr>
  </w:style>
  <w:style w:type="character" w:customStyle="1" w:styleId="CommentSubjectChar">
    <w:name w:val="Comment Subject Char"/>
    <w:basedOn w:val="CommentTextChar"/>
    <w:link w:val="CommentSubject"/>
    <w:uiPriority w:val="99"/>
    <w:semiHidden/>
    <w:rsid w:val="00F83BB7"/>
    <w:rPr>
      <w:rFonts w:ascii="Times New Roman" w:eastAsiaTheme="minorEastAsia" w:hAnsi="Times New Roman" w:cstheme="minorBidi"/>
      <w:b/>
      <w:bCs/>
      <w:lang w:val="en-US" w:eastAsia="en-US"/>
    </w:rPr>
  </w:style>
  <w:style w:type="table" w:customStyle="1" w:styleId="GridTable21">
    <w:name w:val="Grid Table 21"/>
    <w:basedOn w:val="TableNormal"/>
    <w:uiPriority w:val="47"/>
    <w:rsid w:val="00F83BB7"/>
    <w:rPr>
      <w:rFonts w:asciiTheme="minorHAnsi" w:eastAsiaTheme="minorHAnsi" w:hAnsiTheme="minorHAnsi" w:cstheme="minorBidi"/>
      <w:sz w:val="22"/>
      <w:szCs w:val="22"/>
      <w:lang w:eastAsia="en-U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F83BB7"/>
    <w:pPr>
      <w:autoSpaceDE w:val="0"/>
      <w:autoSpaceDN w:val="0"/>
      <w:adjustRightInd w:val="0"/>
    </w:pPr>
    <w:rPr>
      <w:rFonts w:eastAsiaTheme="minorHAnsi" w:cs="Calibri"/>
      <w:color w:val="000000"/>
      <w:sz w:val="24"/>
      <w:szCs w:val="24"/>
      <w:lang w:eastAsia="en-US"/>
    </w:rPr>
  </w:style>
  <w:style w:type="character" w:customStyle="1" w:styleId="ref-lnk">
    <w:name w:val="ref-lnk"/>
    <w:basedOn w:val="DefaultParagraphFont"/>
    <w:rsid w:val="00F83BB7"/>
  </w:style>
  <w:style w:type="character" w:customStyle="1" w:styleId="ref-overlay">
    <w:name w:val="ref-overlay"/>
    <w:basedOn w:val="DefaultParagraphFont"/>
    <w:rsid w:val="00F83BB7"/>
  </w:style>
  <w:style w:type="character" w:customStyle="1" w:styleId="ref-close">
    <w:name w:val="ref-close"/>
    <w:basedOn w:val="DefaultParagraphFont"/>
    <w:rsid w:val="00F83BB7"/>
  </w:style>
  <w:style w:type="character" w:customStyle="1" w:styleId="ref-icon">
    <w:name w:val="ref-icon"/>
    <w:basedOn w:val="DefaultParagraphFont"/>
    <w:rsid w:val="00F83BB7"/>
  </w:style>
  <w:style w:type="character" w:customStyle="1" w:styleId="hlfld-contribauthor">
    <w:name w:val="hlfld-contribauthor"/>
    <w:basedOn w:val="DefaultParagraphFont"/>
    <w:rsid w:val="00F83BB7"/>
  </w:style>
  <w:style w:type="character" w:customStyle="1" w:styleId="nlmgiven-names">
    <w:name w:val="nlm_given-names"/>
    <w:basedOn w:val="DefaultParagraphFont"/>
    <w:rsid w:val="00F83BB7"/>
  </w:style>
  <w:style w:type="character" w:customStyle="1" w:styleId="nlmyear">
    <w:name w:val="nlm_year"/>
    <w:basedOn w:val="DefaultParagraphFont"/>
    <w:rsid w:val="00F83BB7"/>
  </w:style>
  <w:style w:type="character" w:customStyle="1" w:styleId="nlmarticle-title">
    <w:name w:val="nlm_article-title"/>
    <w:basedOn w:val="DefaultParagraphFont"/>
    <w:rsid w:val="00F83BB7"/>
  </w:style>
  <w:style w:type="character" w:customStyle="1" w:styleId="nlmfpage">
    <w:name w:val="nlm_fpage"/>
    <w:basedOn w:val="DefaultParagraphFont"/>
    <w:rsid w:val="00F83BB7"/>
  </w:style>
  <w:style w:type="character" w:customStyle="1" w:styleId="nlmlpage">
    <w:name w:val="nlm_lpage"/>
    <w:basedOn w:val="DefaultParagraphFont"/>
    <w:rsid w:val="00F83BB7"/>
  </w:style>
  <w:style w:type="character" w:customStyle="1" w:styleId="nlmpublisher-loc">
    <w:name w:val="nlm_publisher-loc"/>
    <w:basedOn w:val="DefaultParagraphFont"/>
    <w:rsid w:val="00F83BB7"/>
  </w:style>
  <w:style w:type="character" w:customStyle="1" w:styleId="nlmpublisher-name">
    <w:name w:val="nlm_publisher-name"/>
    <w:basedOn w:val="DefaultParagraphFont"/>
    <w:rsid w:val="00F83BB7"/>
  </w:style>
  <w:style w:type="character" w:customStyle="1" w:styleId="ref-links">
    <w:name w:val="ref-links"/>
    <w:basedOn w:val="DefaultParagraphFont"/>
    <w:rsid w:val="00F83BB7"/>
  </w:style>
  <w:style w:type="character" w:customStyle="1" w:styleId="xlinks-container">
    <w:name w:val="xlinks-container"/>
    <w:basedOn w:val="DefaultParagraphFont"/>
    <w:rsid w:val="00F83BB7"/>
  </w:style>
  <w:style w:type="character" w:customStyle="1" w:styleId="googlescholar-container">
    <w:name w:val="googlescholar-container"/>
    <w:basedOn w:val="DefaultParagraphFont"/>
    <w:rsid w:val="00F83BB7"/>
  </w:style>
  <w:style w:type="character" w:customStyle="1" w:styleId="nlmmonth">
    <w:name w:val="nlm_month"/>
    <w:basedOn w:val="DefaultParagraphFont"/>
    <w:rsid w:val="00F83BB7"/>
  </w:style>
  <w:style w:type="character" w:customStyle="1" w:styleId="nlmedition">
    <w:name w:val="nlm_edition"/>
    <w:basedOn w:val="DefaultParagraphFont"/>
    <w:rsid w:val="00F83BB7"/>
  </w:style>
  <w:style w:type="character" w:customStyle="1" w:styleId="nlmpatent">
    <w:name w:val="nlm_patent"/>
    <w:basedOn w:val="DefaultParagraphFont"/>
    <w:rsid w:val="00F83BB7"/>
  </w:style>
  <w:style w:type="character" w:customStyle="1" w:styleId="nlmstring-date">
    <w:name w:val="nlm_string-date"/>
    <w:basedOn w:val="DefaultParagraphFont"/>
    <w:rsid w:val="00F83BB7"/>
  </w:style>
  <w:style w:type="paragraph" w:customStyle="1" w:styleId="CM27">
    <w:name w:val="CM27"/>
    <w:basedOn w:val="Default"/>
    <w:next w:val="Default"/>
    <w:uiPriority w:val="99"/>
    <w:rsid w:val="00F83BB7"/>
    <w:pPr>
      <w:spacing w:after="255"/>
    </w:pPr>
    <w:rPr>
      <w:rFonts w:ascii="Times New Roman" w:hAnsi="Times New Roman" w:cs="Times New Roman"/>
      <w:color w:val="auto"/>
    </w:rPr>
  </w:style>
  <w:style w:type="table" w:customStyle="1" w:styleId="GridTable1Light-Accent61">
    <w:name w:val="Grid Table 1 Light - Accent 61"/>
    <w:basedOn w:val="TableNormal"/>
    <w:uiPriority w:val="46"/>
    <w:rsid w:val="00F83BB7"/>
    <w:rPr>
      <w:rFonts w:asciiTheme="minorHAnsi" w:eastAsiaTheme="minorHAnsi" w:hAnsiTheme="minorHAnsi" w:cstheme="minorBidi"/>
      <w:sz w:val="22"/>
      <w:szCs w:val="22"/>
      <w:lang w:eastAsia="en-US"/>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TableGridLight1">
    <w:name w:val="Table Grid Light1"/>
    <w:basedOn w:val="TableNormal"/>
    <w:uiPriority w:val="40"/>
    <w:rsid w:val="00F83BB7"/>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Accent31">
    <w:name w:val="Grid Table 1 Light - Accent 31"/>
    <w:basedOn w:val="TableNormal"/>
    <w:uiPriority w:val="46"/>
    <w:rsid w:val="00F83BB7"/>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current-selection">
    <w:name w:val="current-selection"/>
    <w:basedOn w:val="DefaultParagraphFont"/>
    <w:rsid w:val="00F83BB7"/>
  </w:style>
  <w:style w:type="character" w:customStyle="1" w:styleId="a">
    <w:name w:val="_"/>
    <w:basedOn w:val="DefaultParagraphFont"/>
    <w:rsid w:val="00F83BB7"/>
  </w:style>
  <w:style w:type="character" w:customStyle="1" w:styleId="ff4">
    <w:name w:val="ff4"/>
    <w:basedOn w:val="DefaultParagraphFont"/>
    <w:rsid w:val="00F83BB7"/>
  </w:style>
  <w:style w:type="paragraph" w:customStyle="1" w:styleId="Els-1storder-head">
    <w:name w:val="Els-1storder-head"/>
    <w:next w:val="Els-body-text"/>
    <w:rsid w:val="00F83BB7"/>
    <w:pPr>
      <w:keepNext/>
      <w:suppressAutoHyphens/>
      <w:spacing w:before="240" w:after="240" w:line="240" w:lineRule="exact"/>
    </w:pPr>
    <w:rPr>
      <w:rFonts w:ascii="Times New Roman" w:hAnsi="Times New Roman"/>
      <w:b/>
      <w:lang w:val="en-US" w:eastAsia="en-US"/>
    </w:rPr>
  </w:style>
  <w:style w:type="paragraph" w:customStyle="1" w:styleId="Els-3rdorder-head">
    <w:name w:val="Els-3rdorder-head"/>
    <w:next w:val="Els-body-text"/>
    <w:rsid w:val="00F83BB7"/>
    <w:pPr>
      <w:keepNext/>
      <w:suppressAutoHyphens/>
      <w:spacing w:before="240" w:line="240" w:lineRule="exact"/>
    </w:pPr>
    <w:rPr>
      <w:rFonts w:ascii="Times New Roman" w:hAnsi="Times New Roman"/>
      <w:i/>
      <w:lang w:val="en-US" w:eastAsia="en-US"/>
    </w:rPr>
  </w:style>
  <w:style w:type="paragraph" w:customStyle="1" w:styleId="Els-4thorder-head">
    <w:name w:val="Els-4thorder-head"/>
    <w:next w:val="Els-body-text"/>
    <w:rsid w:val="00F83BB7"/>
    <w:pPr>
      <w:keepNext/>
      <w:suppressAutoHyphens/>
      <w:spacing w:before="240" w:line="240" w:lineRule="exact"/>
    </w:pPr>
    <w:rPr>
      <w:rFonts w:ascii="Times New Roman" w:hAnsi="Times New Roman"/>
      <w:i/>
      <w:lang w:val="en-US" w:eastAsia="en-US"/>
    </w:rPr>
  </w:style>
  <w:style w:type="paragraph" w:customStyle="1" w:styleId="Els-acknowledgement">
    <w:name w:val="Els-acknowledgement"/>
    <w:next w:val="Normal"/>
    <w:rsid w:val="00F83BB7"/>
    <w:pPr>
      <w:keepNext/>
      <w:spacing w:before="480" w:after="240" w:line="220" w:lineRule="exact"/>
    </w:pPr>
    <w:rPr>
      <w:rFonts w:ascii="Times New Roman" w:hAnsi="Times New Roman"/>
      <w:b/>
      <w:lang w:val="en-US" w:eastAsia="en-US"/>
    </w:rPr>
  </w:style>
  <w:style w:type="character" w:customStyle="1" w:styleId="bold">
    <w:name w:val="bold"/>
    <w:basedOn w:val="DefaultParagraphFont"/>
    <w:rsid w:val="00F83BB7"/>
  </w:style>
  <w:style w:type="character" w:customStyle="1" w:styleId="views-field">
    <w:name w:val="views-field"/>
    <w:basedOn w:val="DefaultParagraphFont"/>
    <w:rsid w:val="00F83BB7"/>
  </w:style>
  <w:style w:type="character" w:customStyle="1" w:styleId="field-content">
    <w:name w:val="field-content"/>
    <w:basedOn w:val="DefaultParagraphFont"/>
    <w:rsid w:val="00F83BB7"/>
  </w:style>
  <w:style w:type="paragraph" w:customStyle="1" w:styleId="Style1">
    <w:name w:val="Style1"/>
    <w:basedOn w:val="Normal"/>
    <w:link w:val="Style1Char"/>
    <w:qFormat/>
    <w:rsid w:val="00F83BB7"/>
    <w:pPr>
      <w:keepNext/>
      <w:numPr>
        <w:numId w:val="22"/>
      </w:numPr>
      <w:spacing w:before="360" w:after="120" w:line="240" w:lineRule="auto"/>
      <w:ind w:left="0" w:right="-58"/>
      <w:jc w:val="left"/>
      <w:outlineLvl w:val="0"/>
    </w:pPr>
    <w:rPr>
      <w:rFonts w:ascii="Calibri" w:eastAsia="Calibri" w:hAnsi="Calibri"/>
      <w:color w:val="auto"/>
      <w:sz w:val="26"/>
      <w:szCs w:val="26"/>
      <w:lang w:eastAsia="ja-JP"/>
    </w:rPr>
  </w:style>
  <w:style w:type="character" w:customStyle="1" w:styleId="Style1Char">
    <w:name w:val="Style1 Char"/>
    <w:link w:val="Style1"/>
    <w:rsid w:val="00F83BB7"/>
    <w:rPr>
      <w:rFonts w:eastAsia="Calibri"/>
      <w:sz w:val="26"/>
      <w:szCs w:val="26"/>
      <w:lang w:val="en-US" w:eastAsia="ja-JP"/>
    </w:rPr>
  </w:style>
  <w:style w:type="character" w:customStyle="1" w:styleId="pbabstract">
    <w:name w:val="pb_abstract"/>
    <w:rsid w:val="00F83BB7"/>
    <w:rPr>
      <w:rFonts w:cs="Times New Roman"/>
    </w:rPr>
  </w:style>
  <w:style w:type="table" w:customStyle="1" w:styleId="TableGrid2">
    <w:name w:val="Table Grid2"/>
    <w:basedOn w:val="TableNormal"/>
    <w:next w:val="TableGrid"/>
    <w:uiPriority w:val="39"/>
    <w:rsid w:val="00F83B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3471534722342465491ydp6bab9addmsotitle">
    <w:name w:val="m_3471534722342465491ydp6bab9addmsotitle"/>
    <w:basedOn w:val="Normal"/>
    <w:rsid w:val="00F83BB7"/>
    <w:pPr>
      <w:spacing w:before="100" w:beforeAutospacing="1" w:after="100" w:afterAutospacing="1" w:line="240" w:lineRule="auto"/>
      <w:jc w:val="left"/>
    </w:pPr>
    <w:rPr>
      <w:color w:val="auto"/>
      <w:szCs w:val="24"/>
      <w:lang w:val="en-GB" w:eastAsia="en-GB"/>
    </w:rPr>
  </w:style>
  <w:style w:type="character" w:customStyle="1" w:styleId="m3471534722342465491ydp6bab9addmsobooktitle">
    <w:name w:val="m_3471534722342465491ydp6bab9addmsobooktitle"/>
    <w:basedOn w:val="DefaultParagraphFont"/>
    <w:rsid w:val="00F83BB7"/>
  </w:style>
  <w:style w:type="paragraph" w:customStyle="1" w:styleId="m3471534722342465491ydp6bab9addmsonormal">
    <w:name w:val="m_3471534722342465491ydp6bab9addmsonormal"/>
    <w:basedOn w:val="Normal"/>
    <w:rsid w:val="00F83BB7"/>
    <w:pPr>
      <w:spacing w:before="100" w:beforeAutospacing="1" w:after="100" w:afterAutospacing="1" w:line="240" w:lineRule="auto"/>
      <w:jc w:val="left"/>
    </w:pPr>
    <w:rPr>
      <w:color w:val="auto"/>
      <w:szCs w:val="24"/>
      <w:lang w:val="en-GB" w:eastAsia="en-GB"/>
    </w:rPr>
  </w:style>
  <w:style w:type="paragraph" w:customStyle="1" w:styleId="asim1">
    <w:name w:val="asim1"/>
    <w:basedOn w:val="Heading1"/>
    <w:link w:val="asim1Char"/>
    <w:autoRedefine/>
    <w:qFormat/>
    <w:rsid w:val="00F83BB7"/>
    <w:pPr>
      <w:numPr>
        <w:ilvl w:val="5"/>
      </w:numPr>
    </w:pPr>
    <w:rPr>
      <w:lang w:eastAsia="ja-JP"/>
    </w:rPr>
  </w:style>
  <w:style w:type="paragraph" w:customStyle="1" w:styleId="Asim2">
    <w:name w:val="Asim2"/>
    <w:basedOn w:val="CitaviBibliographyEntry"/>
    <w:link w:val="Asim2Char"/>
    <w:autoRedefine/>
    <w:qFormat/>
    <w:rsid w:val="00F83BB7"/>
    <w:pPr>
      <w:keepNext/>
      <w:numPr>
        <w:ilvl w:val="6"/>
        <w:numId w:val="7"/>
      </w:numPr>
      <w:tabs>
        <w:tab w:val="left" w:pos="1440"/>
      </w:tabs>
      <w:spacing w:after="120" w:afterAutospacing="0" w:line="240" w:lineRule="auto"/>
      <w:ind w:left="1886" w:hanging="1886"/>
    </w:pPr>
    <w:rPr>
      <w:color w:val="262626" w:themeColor="text1" w:themeTint="D9"/>
      <w:sz w:val="26"/>
    </w:rPr>
  </w:style>
  <w:style w:type="character" w:customStyle="1" w:styleId="asim1Char">
    <w:name w:val="asim1 Char"/>
    <w:basedOn w:val="Style1Char"/>
    <w:link w:val="asim1"/>
    <w:rsid w:val="00F83BB7"/>
    <w:rPr>
      <w:rFonts w:asciiTheme="majorBidi" w:eastAsiaTheme="majorEastAsia" w:hAnsiTheme="majorBidi" w:cstheme="majorBidi"/>
      <w:color w:val="404040" w:themeColor="text1" w:themeTint="BF"/>
      <w:sz w:val="28"/>
      <w:szCs w:val="28"/>
      <w:lang w:val="en-US" w:eastAsia="ja-JP"/>
    </w:rPr>
  </w:style>
  <w:style w:type="paragraph" w:customStyle="1" w:styleId="asim3">
    <w:name w:val="asim3"/>
    <w:basedOn w:val="Asim2"/>
    <w:link w:val="asim3Char"/>
    <w:autoRedefine/>
    <w:qFormat/>
    <w:rsid w:val="00F83BB7"/>
    <w:pPr>
      <w:numPr>
        <w:ilvl w:val="7"/>
      </w:numPr>
      <w:tabs>
        <w:tab w:val="clear" w:pos="1440"/>
        <w:tab w:val="left" w:pos="720"/>
      </w:tabs>
    </w:pPr>
    <w:rPr>
      <w:sz w:val="24"/>
    </w:rPr>
  </w:style>
  <w:style w:type="character" w:customStyle="1" w:styleId="Asim2Char">
    <w:name w:val="Asim2 Char"/>
    <w:basedOn w:val="CitaviBibliographyEntryChar"/>
    <w:link w:val="Asim2"/>
    <w:rsid w:val="00F83BB7"/>
    <w:rPr>
      <w:rFonts w:ascii="Times New Roman" w:eastAsiaTheme="minorEastAsia" w:hAnsi="Times New Roman" w:cstheme="minorBidi"/>
      <w:color w:val="262626" w:themeColor="text1" w:themeTint="D9"/>
      <w:sz w:val="26"/>
      <w:szCs w:val="24"/>
      <w:lang w:val="en-US" w:eastAsia="en-US"/>
    </w:rPr>
  </w:style>
  <w:style w:type="table" w:customStyle="1" w:styleId="GridTable1Light11">
    <w:name w:val="Grid Table 1 Light11"/>
    <w:basedOn w:val="TableNormal"/>
    <w:uiPriority w:val="46"/>
    <w:rsid w:val="00F83BB7"/>
    <w:pPr>
      <w:spacing w:before="100" w:beforeAutospacing="1"/>
      <w:jc w:val="both"/>
    </w:pPr>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sim3Char">
    <w:name w:val="asim3 Char"/>
    <w:basedOn w:val="Asim2Char"/>
    <w:link w:val="asim3"/>
    <w:rsid w:val="00F83BB7"/>
    <w:rPr>
      <w:rFonts w:ascii="Times New Roman" w:eastAsiaTheme="minorEastAsia" w:hAnsi="Times New Roman" w:cstheme="minorBidi"/>
      <w:color w:val="262626" w:themeColor="text1" w:themeTint="D9"/>
      <w:sz w:val="24"/>
      <w:szCs w:val="24"/>
      <w:lang w:val="en-US" w:eastAsia="en-US"/>
    </w:rPr>
  </w:style>
  <w:style w:type="table" w:customStyle="1" w:styleId="ListTable7Colorful11">
    <w:name w:val="List Table 7 Colorful11"/>
    <w:basedOn w:val="TableNormal"/>
    <w:uiPriority w:val="52"/>
    <w:rsid w:val="00F83BB7"/>
    <w:pPr>
      <w:spacing w:before="100" w:beforeAutospacing="1"/>
      <w:jc w:val="both"/>
    </w:pPr>
    <w:rPr>
      <w:rFonts w:asciiTheme="minorHAnsi" w:eastAsiaTheme="minorHAnsi" w:hAnsiTheme="minorHAnsi" w:cstheme="minorBidi"/>
      <w:color w:val="000000" w:themeColor="text1"/>
      <w:sz w:val="22"/>
      <w:szCs w:val="22"/>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211">
    <w:name w:val="Plain Table 211"/>
    <w:basedOn w:val="TableNormal"/>
    <w:next w:val="PlainTable21"/>
    <w:uiPriority w:val="42"/>
    <w:rsid w:val="00F83BB7"/>
    <w:rPr>
      <w:rFonts w:asciiTheme="minorHAnsi" w:eastAsiaTheme="minorHAnsi" w:hAnsiTheme="minorHAnsi" w:cstheme="minorBidi"/>
      <w:sz w:val="22"/>
      <w:szCs w:val="22"/>
      <w:lang w:eastAsia="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1">
    <w:name w:val="No List1"/>
    <w:next w:val="NoList"/>
    <w:uiPriority w:val="99"/>
    <w:semiHidden/>
    <w:unhideWhenUsed/>
    <w:rsid w:val="00F83BB7"/>
  </w:style>
  <w:style w:type="numbering" w:customStyle="1" w:styleId="NoList2">
    <w:name w:val="No List2"/>
    <w:next w:val="NoList"/>
    <w:uiPriority w:val="99"/>
    <w:semiHidden/>
    <w:unhideWhenUsed/>
    <w:rsid w:val="00F83BB7"/>
  </w:style>
  <w:style w:type="numbering" w:customStyle="1" w:styleId="Style3">
    <w:name w:val="Style3"/>
    <w:uiPriority w:val="99"/>
    <w:rsid w:val="00F83BB7"/>
    <w:pPr>
      <w:numPr>
        <w:numId w:val="26"/>
      </w:numPr>
    </w:pPr>
  </w:style>
  <w:style w:type="paragraph" w:customStyle="1" w:styleId="Style4">
    <w:name w:val="Style4"/>
    <w:basedOn w:val="Style2"/>
    <w:link w:val="Style4Char"/>
    <w:qFormat/>
    <w:rsid w:val="00F83BB7"/>
    <w:pPr>
      <w:numPr>
        <w:ilvl w:val="3"/>
        <w:numId w:val="29"/>
      </w:numPr>
    </w:pPr>
    <w:rPr>
      <w:rFonts w:ascii="Times New Roman" w:hAnsi="Times New Roman"/>
      <w:b w:val="0"/>
      <w:color w:val="1F4E79" w:themeColor="accent1" w:themeShade="80"/>
      <w:sz w:val="24"/>
    </w:rPr>
  </w:style>
  <w:style w:type="paragraph" w:customStyle="1" w:styleId="style-asim-1">
    <w:name w:val="style-asim-1"/>
    <w:basedOn w:val="Style4"/>
    <w:link w:val="style-asim-1Char"/>
    <w:autoRedefine/>
    <w:qFormat/>
    <w:rsid w:val="00F83BB7"/>
    <w:pPr>
      <w:numPr>
        <w:ilvl w:val="0"/>
        <w:numId w:val="0"/>
      </w:numPr>
      <w:spacing w:before="120" w:after="240"/>
      <w:ind w:left="630" w:right="-58" w:hanging="634"/>
    </w:pPr>
    <w:rPr>
      <w:rFonts w:asciiTheme="majorBidi" w:hAnsiTheme="majorBidi" w:cs="Arial"/>
      <w:sz w:val="28"/>
    </w:rPr>
  </w:style>
  <w:style w:type="character" w:customStyle="1" w:styleId="Style4Char">
    <w:name w:val="Style4 Char"/>
    <w:basedOn w:val="Style2Char"/>
    <w:link w:val="Style4"/>
    <w:rsid w:val="00F83BB7"/>
    <w:rPr>
      <w:rFonts w:ascii="Times New Roman" w:eastAsia="Calibri" w:hAnsi="Times New Roman"/>
      <w:b w:val="0"/>
      <w:bCs/>
      <w:color w:val="1F4E79" w:themeColor="accent1" w:themeShade="80"/>
      <w:sz w:val="24"/>
      <w:szCs w:val="21"/>
      <w:lang w:val="en-US" w:eastAsia="ja-JP"/>
    </w:rPr>
  </w:style>
  <w:style w:type="paragraph" w:customStyle="1" w:styleId="style-asim-2">
    <w:name w:val="style-asim-2"/>
    <w:basedOn w:val="style-asim-1"/>
    <w:link w:val="style-asim-2Char"/>
    <w:autoRedefine/>
    <w:qFormat/>
    <w:rsid w:val="00F83BB7"/>
    <w:pPr>
      <w:numPr>
        <w:ilvl w:val="1"/>
        <w:numId w:val="28"/>
      </w:numPr>
      <w:ind w:left="1710" w:hanging="1714"/>
    </w:pPr>
    <w:rPr>
      <w:color w:val="44546A" w:themeColor="text2"/>
      <w:sz w:val="26"/>
      <w14:textFill>
        <w14:solidFill>
          <w14:schemeClr w14:val="tx2">
            <w14:lumMod w14:val="60000"/>
            <w14:lumOff w14:val="40000"/>
            <w14:lumMod w14:val="50000"/>
          </w14:schemeClr>
        </w14:solidFill>
      </w14:textFill>
    </w:rPr>
  </w:style>
  <w:style w:type="paragraph" w:customStyle="1" w:styleId="style-asim-3">
    <w:name w:val="style-asim-3"/>
    <w:basedOn w:val="style-asim-2"/>
    <w:link w:val="style-asim-3Char"/>
    <w:autoRedefine/>
    <w:qFormat/>
    <w:rsid w:val="00F83BB7"/>
    <w:pPr>
      <w:numPr>
        <w:ilvl w:val="2"/>
        <w:numId w:val="29"/>
      </w:numPr>
    </w:pPr>
    <w:rPr>
      <w:sz w:val="24"/>
      <w14:textFill>
        <w14:solidFill>
          <w14:schemeClr w14:val="tx2">
            <w14:lumMod w14:val="40000"/>
            <w14:lumOff w14:val="60000"/>
            <w14:lumMod w14:val="50000"/>
          </w14:schemeClr>
        </w14:solidFill>
      </w14:textFill>
    </w:rPr>
  </w:style>
  <w:style w:type="character" w:customStyle="1" w:styleId="style-asim-1Char">
    <w:name w:val="style-asim-1 Char"/>
    <w:basedOn w:val="Style4Char"/>
    <w:link w:val="style-asim-1"/>
    <w:rsid w:val="00F83BB7"/>
    <w:rPr>
      <w:rFonts w:asciiTheme="majorBidi" w:eastAsia="Calibri" w:hAnsiTheme="majorBidi" w:cs="Arial"/>
      <w:b w:val="0"/>
      <w:bCs/>
      <w:color w:val="1F4E79" w:themeColor="accent1" w:themeShade="80"/>
      <w:sz w:val="28"/>
      <w:szCs w:val="21"/>
      <w:lang w:val="en-US" w:eastAsia="ja-JP"/>
    </w:rPr>
  </w:style>
  <w:style w:type="character" w:customStyle="1" w:styleId="style-asim-2Char">
    <w:name w:val="style-asim-2 Char"/>
    <w:basedOn w:val="style-asim-1Char"/>
    <w:link w:val="style-asim-2"/>
    <w:rsid w:val="00F83BB7"/>
    <w:rPr>
      <w:rFonts w:asciiTheme="majorBidi" w:eastAsia="Calibri" w:hAnsiTheme="majorBidi" w:cs="Arial"/>
      <w:b w:val="0"/>
      <w:bCs/>
      <w:color w:val="44546A" w:themeColor="text2"/>
      <w:sz w:val="26"/>
      <w:szCs w:val="21"/>
      <w:lang w:val="en-US" w:eastAsia="ja-JP"/>
      <w14:textFill>
        <w14:solidFill>
          <w14:schemeClr w14:val="tx2">
            <w14:lumMod w14:val="60000"/>
            <w14:lumOff w14:val="40000"/>
            <w14:lumMod w14:val="50000"/>
          </w14:schemeClr>
        </w14:solidFill>
      </w14:textFill>
    </w:rPr>
  </w:style>
  <w:style w:type="character" w:customStyle="1" w:styleId="style-asim-3Char">
    <w:name w:val="style-asim-3 Char"/>
    <w:basedOn w:val="style-asim-2Char"/>
    <w:link w:val="style-asim-3"/>
    <w:rsid w:val="00F83BB7"/>
    <w:rPr>
      <w:rFonts w:asciiTheme="majorBidi" w:eastAsia="Calibri" w:hAnsiTheme="majorBidi" w:cs="Arial"/>
      <w:b w:val="0"/>
      <w:bCs/>
      <w:color w:val="44546A" w:themeColor="text2"/>
      <w:sz w:val="24"/>
      <w:szCs w:val="21"/>
      <w:lang w:val="en-US" w:eastAsia="ja-JP"/>
      <w14:textFill>
        <w14:solidFill>
          <w14:schemeClr w14:val="tx2">
            <w14:lumMod w14:val="40000"/>
            <w14:lumOff w14:val="60000"/>
            <w14:lumMod w14:val="50000"/>
          </w14:schemeClr>
        </w14:solidFill>
      </w14:textFill>
    </w:rPr>
  </w:style>
  <w:style w:type="character" w:customStyle="1" w:styleId="mjxassistivemathml">
    <w:name w:val="mjx_assistive_mathml"/>
    <w:basedOn w:val="DefaultParagraphFont"/>
    <w:rsid w:val="00F83BB7"/>
  </w:style>
  <w:style w:type="table" w:customStyle="1" w:styleId="TableGrid3">
    <w:name w:val="Table Grid3"/>
    <w:basedOn w:val="TableNormal"/>
    <w:next w:val="TableGrid"/>
    <w:uiPriority w:val="39"/>
    <w:rsid w:val="00F83BB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iso-8859-6"/>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7.wmf"/><Relationship Id="rId42" Type="http://schemas.openxmlformats.org/officeDocument/2006/relationships/image" Target="media/image16.wmf"/><Relationship Id="rId47" Type="http://schemas.openxmlformats.org/officeDocument/2006/relationships/image" Target="media/image19.wmf"/><Relationship Id="rId63" Type="http://schemas.microsoft.com/office/2007/relationships/hdphoto" Target="media/hdphoto6.wdp"/><Relationship Id="rId68" Type="http://schemas.openxmlformats.org/officeDocument/2006/relationships/image" Target="media/image30.png"/><Relationship Id="rId84" Type="http://schemas.openxmlformats.org/officeDocument/2006/relationships/image" Target="media/image38.png"/><Relationship Id="rId89" Type="http://schemas.microsoft.com/office/2007/relationships/hdphoto" Target="media/hdphoto19.wdp"/><Relationship Id="rId16" Type="http://schemas.openxmlformats.org/officeDocument/2006/relationships/oleObject" Target="embeddings/oleObject4.bin"/><Relationship Id="rId107" Type="http://schemas.openxmlformats.org/officeDocument/2006/relationships/footer" Target="footer2.xml"/><Relationship Id="rId11" Type="http://schemas.openxmlformats.org/officeDocument/2006/relationships/image" Target="media/image2.wmf"/><Relationship Id="rId32" Type="http://schemas.openxmlformats.org/officeDocument/2006/relationships/image" Target="media/image11.wmf"/><Relationship Id="rId37" Type="http://schemas.openxmlformats.org/officeDocument/2006/relationships/oleObject" Target="embeddings/oleObject13.bin"/><Relationship Id="rId53" Type="http://schemas.openxmlformats.org/officeDocument/2006/relationships/image" Target="media/image22.png"/><Relationship Id="rId58" Type="http://schemas.microsoft.com/office/2007/relationships/hdphoto" Target="media/hdphoto4.wdp"/><Relationship Id="rId74" Type="http://schemas.openxmlformats.org/officeDocument/2006/relationships/image" Target="media/image33.png"/><Relationship Id="rId79" Type="http://schemas.microsoft.com/office/2007/relationships/hdphoto" Target="media/hdphoto14.wdp"/><Relationship Id="rId102" Type="http://schemas.openxmlformats.org/officeDocument/2006/relationships/image" Target="media/image47.wmf"/><Relationship Id="rId5" Type="http://schemas.openxmlformats.org/officeDocument/2006/relationships/webSettings" Target="webSettings.xml"/><Relationship Id="rId90" Type="http://schemas.openxmlformats.org/officeDocument/2006/relationships/image" Target="media/image41.png"/><Relationship Id="rId95" Type="http://schemas.microsoft.com/office/2007/relationships/hdphoto" Target="media/hdphoto22.wdp"/><Relationship Id="rId22" Type="http://schemas.openxmlformats.org/officeDocument/2006/relationships/oleObject" Target="embeddings/oleObject7.bin"/><Relationship Id="rId27" Type="http://schemas.openxmlformats.org/officeDocument/2006/relationships/hyperlink" Target="https://www.sciencedirect.com/topics/earth-and-planetary-sciences/distribution-functions" TargetMode="External"/><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image" Target="media/image28.png"/><Relationship Id="rId69" Type="http://schemas.microsoft.com/office/2007/relationships/hdphoto" Target="media/hdphoto9.wdp"/><Relationship Id="rId80" Type="http://schemas.openxmlformats.org/officeDocument/2006/relationships/image" Target="media/image36.png"/><Relationship Id="rId85" Type="http://schemas.microsoft.com/office/2007/relationships/hdphoto" Target="media/hdphoto17.wdp"/><Relationship Id="rId12" Type="http://schemas.openxmlformats.org/officeDocument/2006/relationships/oleObject" Target="embeddings/oleObject2.bin"/><Relationship Id="rId17" Type="http://schemas.openxmlformats.org/officeDocument/2006/relationships/image" Target="media/image5.wmf"/><Relationship Id="rId33" Type="http://schemas.openxmlformats.org/officeDocument/2006/relationships/oleObject" Target="embeddings/oleObject11.bin"/><Relationship Id="rId38" Type="http://schemas.openxmlformats.org/officeDocument/2006/relationships/image" Target="media/image14.wmf"/><Relationship Id="rId59" Type="http://schemas.openxmlformats.org/officeDocument/2006/relationships/image" Target="media/image25.jpeg"/><Relationship Id="rId103" Type="http://schemas.openxmlformats.org/officeDocument/2006/relationships/header" Target="header1.xml"/><Relationship Id="rId108" Type="http://schemas.openxmlformats.org/officeDocument/2006/relationships/fontTable" Target="fontTable.xml"/><Relationship Id="rId54" Type="http://schemas.microsoft.com/office/2007/relationships/hdphoto" Target="media/hdphoto2.wdp"/><Relationship Id="rId70" Type="http://schemas.openxmlformats.org/officeDocument/2006/relationships/image" Target="media/image31.png"/><Relationship Id="rId75" Type="http://schemas.microsoft.com/office/2007/relationships/hdphoto" Target="media/hdphoto12.wdp"/><Relationship Id="rId91" Type="http://schemas.microsoft.com/office/2007/relationships/hdphoto" Target="media/hdphoto20.wdp"/><Relationship Id="rId96"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hyperlink" Target="https://www.sciencedirect.com/topics/earth-and-planetary-sciences/transfer-functions" TargetMode="External"/><Relationship Id="rId36" Type="http://schemas.openxmlformats.org/officeDocument/2006/relationships/image" Target="media/image13.wmf"/><Relationship Id="rId49" Type="http://schemas.openxmlformats.org/officeDocument/2006/relationships/image" Target="media/image20.wmf"/><Relationship Id="rId57" Type="http://schemas.openxmlformats.org/officeDocument/2006/relationships/image" Target="media/image24.png"/><Relationship Id="rId106" Type="http://schemas.openxmlformats.org/officeDocument/2006/relationships/header" Target="header3.xml"/><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7.wmf"/><Relationship Id="rId52" Type="http://schemas.microsoft.com/office/2007/relationships/hdphoto" Target="media/hdphoto1.wdp"/><Relationship Id="rId60" Type="http://schemas.openxmlformats.org/officeDocument/2006/relationships/image" Target="media/image26.png"/><Relationship Id="rId65" Type="http://schemas.microsoft.com/office/2007/relationships/hdphoto" Target="media/hdphoto7.wdp"/><Relationship Id="rId73" Type="http://schemas.microsoft.com/office/2007/relationships/hdphoto" Target="media/hdphoto11.wdp"/><Relationship Id="rId78" Type="http://schemas.openxmlformats.org/officeDocument/2006/relationships/image" Target="media/image35.png"/><Relationship Id="rId81" Type="http://schemas.microsoft.com/office/2007/relationships/hdphoto" Target="media/hdphoto15.wdp"/><Relationship Id="rId86" Type="http://schemas.openxmlformats.org/officeDocument/2006/relationships/image" Target="media/image39.png"/><Relationship Id="rId94" Type="http://schemas.openxmlformats.org/officeDocument/2006/relationships/image" Target="media/image43.png"/><Relationship Id="rId99" Type="http://schemas.microsoft.com/office/2007/relationships/hdphoto" Target="media/hdphoto24.wdp"/><Relationship Id="rId101" Type="http://schemas.microsoft.com/office/2007/relationships/hdphoto" Target="media/hdphoto25.wdp"/><Relationship Id="rId4" Type="http://schemas.openxmlformats.org/officeDocument/2006/relationships/settings" Target="setting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14.bin"/><Relationship Id="rId109" Type="http://schemas.openxmlformats.org/officeDocument/2006/relationships/glossaryDocument" Target="glossary/document.xml"/><Relationship Id="rId34" Type="http://schemas.openxmlformats.org/officeDocument/2006/relationships/image" Target="media/image12.wmf"/><Relationship Id="rId50" Type="http://schemas.openxmlformats.org/officeDocument/2006/relationships/oleObject" Target="embeddings/oleObject19.bin"/><Relationship Id="rId55" Type="http://schemas.openxmlformats.org/officeDocument/2006/relationships/image" Target="media/image23.png"/><Relationship Id="rId76" Type="http://schemas.openxmlformats.org/officeDocument/2006/relationships/image" Target="media/image34.png"/><Relationship Id="rId97" Type="http://schemas.microsoft.com/office/2007/relationships/hdphoto" Target="media/hdphoto23.wdp"/><Relationship Id="rId104" Type="http://schemas.openxmlformats.org/officeDocument/2006/relationships/header" Target="header2.xml"/><Relationship Id="rId7" Type="http://schemas.openxmlformats.org/officeDocument/2006/relationships/endnotes" Target="endnotes.xml"/><Relationship Id="rId71" Type="http://schemas.microsoft.com/office/2007/relationships/hdphoto" Target="media/hdphoto10.wdp"/><Relationship Id="rId92" Type="http://schemas.openxmlformats.org/officeDocument/2006/relationships/image" Target="media/image42.png"/><Relationship Id="rId2" Type="http://schemas.openxmlformats.org/officeDocument/2006/relationships/numbering" Target="numbering.xml"/><Relationship Id="rId29" Type="http://schemas.openxmlformats.org/officeDocument/2006/relationships/hyperlink" Target="https://www.sciencedirect.com/topics/earth-and-planetary-sciences/normal-density-functions" TargetMode="External"/><Relationship Id="rId24" Type="http://schemas.openxmlformats.org/officeDocument/2006/relationships/oleObject" Target="embeddings/oleObject8.bin"/><Relationship Id="rId40" Type="http://schemas.openxmlformats.org/officeDocument/2006/relationships/image" Target="media/image15.wmf"/><Relationship Id="rId45" Type="http://schemas.openxmlformats.org/officeDocument/2006/relationships/image" Target="media/image18.wmf"/><Relationship Id="rId66" Type="http://schemas.openxmlformats.org/officeDocument/2006/relationships/image" Target="media/image29.png"/><Relationship Id="rId87" Type="http://schemas.microsoft.com/office/2007/relationships/hdphoto" Target="media/hdphoto18.wdp"/><Relationship Id="rId110" Type="http://schemas.openxmlformats.org/officeDocument/2006/relationships/theme" Target="theme/theme1.xml"/><Relationship Id="rId61" Type="http://schemas.microsoft.com/office/2007/relationships/hdphoto" Target="media/hdphoto5.wdp"/><Relationship Id="rId82" Type="http://schemas.openxmlformats.org/officeDocument/2006/relationships/image" Target="media/image37.png"/><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image" Target="media/image10.wmf"/><Relationship Id="rId35" Type="http://schemas.openxmlformats.org/officeDocument/2006/relationships/oleObject" Target="embeddings/oleObject12.bin"/><Relationship Id="rId56" Type="http://schemas.microsoft.com/office/2007/relationships/hdphoto" Target="media/hdphoto3.wdp"/><Relationship Id="rId77" Type="http://schemas.microsoft.com/office/2007/relationships/hdphoto" Target="media/hdphoto13.wdp"/><Relationship Id="rId100" Type="http://schemas.openxmlformats.org/officeDocument/2006/relationships/image" Target="media/image46.png"/><Relationship Id="rId105" Type="http://schemas.openxmlformats.org/officeDocument/2006/relationships/footer" Target="footer1.xml"/><Relationship Id="rId8" Type="http://schemas.openxmlformats.org/officeDocument/2006/relationships/hyperlink" Target="https://swat.tamu.edu/software/cmhyd/" TargetMode="External"/><Relationship Id="rId51" Type="http://schemas.openxmlformats.org/officeDocument/2006/relationships/image" Target="media/image21.png"/><Relationship Id="rId72" Type="http://schemas.openxmlformats.org/officeDocument/2006/relationships/image" Target="media/image32.png"/><Relationship Id="rId93" Type="http://schemas.microsoft.com/office/2007/relationships/hdphoto" Target="media/hdphoto21.wdp"/><Relationship Id="rId98" Type="http://schemas.openxmlformats.org/officeDocument/2006/relationships/image" Target="media/image45.png"/><Relationship Id="rId3" Type="http://schemas.openxmlformats.org/officeDocument/2006/relationships/styles" Target="styles.xml"/><Relationship Id="rId25" Type="http://schemas.openxmlformats.org/officeDocument/2006/relationships/image" Target="media/image9.wmf"/><Relationship Id="rId46" Type="http://schemas.openxmlformats.org/officeDocument/2006/relationships/oleObject" Target="embeddings/oleObject17.bin"/><Relationship Id="rId67" Type="http://schemas.microsoft.com/office/2007/relationships/hdphoto" Target="media/hdphoto8.wdp"/><Relationship Id="rId20" Type="http://schemas.openxmlformats.org/officeDocument/2006/relationships/oleObject" Target="embeddings/oleObject6.bin"/><Relationship Id="rId41" Type="http://schemas.openxmlformats.org/officeDocument/2006/relationships/oleObject" Target="embeddings/oleObject15.bin"/><Relationship Id="rId62" Type="http://schemas.openxmlformats.org/officeDocument/2006/relationships/image" Target="media/image27.png"/><Relationship Id="rId83" Type="http://schemas.microsoft.com/office/2007/relationships/hdphoto" Target="media/hdphoto16.wdp"/><Relationship Id="rId88" Type="http://schemas.openxmlformats.org/officeDocument/2006/relationships/image" Target="media/image40.png"/></Relationships>
</file>

<file path=word/_rels/header3.xml.rels><?xml version="1.0" encoding="UTF-8" standalone="yes"?>
<Relationships xmlns="http://schemas.openxmlformats.org/package/2006/relationships"><Relationship Id="rId2" Type="http://schemas.openxmlformats.org/officeDocument/2006/relationships/image" Target="media/image49.png"/><Relationship Id="rId1" Type="http://schemas.openxmlformats.org/officeDocument/2006/relationships/image" Target="media/image4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559F66F37B0424D94ACB1187EE9CDFC"/>
        <w:category>
          <w:name w:val="General"/>
          <w:gallery w:val="placeholder"/>
        </w:category>
        <w:types>
          <w:type w:val="bbPlcHdr"/>
        </w:types>
        <w:behaviors>
          <w:behavior w:val="content"/>
        </w:behaviors>
        <w:guid w:val="{2E661C67-C3AA-4D0B-9925-0F14382E3E24}"/>
      </w:docPartPr>
      <w:docPartBody>
        <w:p w:rsidR="00DE4DCC" w:rsidRDefault="00DE4DCC" w:rsidP="00DE4DCC">
          <w:pPr>
            <w:pStyle w:val="8559F66F37B0424D94ACB1187EE9CDFC"/>
          </w:pPr>
          <w:r w:rsidRPr="00DB0C2D">
            <w:rPr>
              <w:rStyle w:val="PlaceholderText"/>
            </w:rPr>
            <w:t>Click here to enter text.</w:t>
          </w:r>
        </w:p>
      </w:docPartBody>
    </w:docPart>
    <w:docPart>
      <w:docPartPr>
        <w:name w:val="36B83739726D4CF7B830816CF2D1F6F7"/>
        <w:category>
          <w:name w:val="General"/>
          <w:gallery w:val="placeholder"/>
        </w:category>
        <w:types>
          <w:type w:val="bbPlcHdr"/>
        </w:types>
        <w:behaviors>
          <w:behavior w:val="content"/>
        </w:behaviors>
        <w:guid w:val="{4764624E-FE98-4043-9FA3-D63D63E6CB85}"/>
      </w:docPartPr>
      <w:docPartBody>
        <w:p w:rsidR="00DE4DCC" w:rsidRDefault="00DE4DCC" w:rsidP="00DE4DCC">
          <w:pPr>
            <w:pStyle w:val="36B83739726D4CF7B830816CF2D1F6F7"/>
          </w:pPr>
          <w:r w:rsidRPr="00DB0C2D">
            <w:rPr>
              <w:rStyle w:val="PlaceholderText"/>
            </w:rPr>
            <w:t>Click here to enter text.</w:t>
          </w:r>
        </w:p>
      </w:docPartBody>
    </w:docPart>
    <w:docPart>
      <w:docPartPr>
        <w:name w:val="DefaultPlaceholder_1081868574"/>
        <w:category>
          <w:name w:val="General"/>
          <w:gallery w:val="placeholder"/>
        </w:category>
        <w:types>
          <w:type w:val="bbPlcHdr"/>
        </w:types>
        <w:behaviors>
          <w:behavior w:val="content"/>
        </w:behaviors>
        <w:guid w:val="{08F4A8A9-C585-4F55-8213-312C229631F0}"/>
      </w:docPartPr>
      <w:docPartBody>
        <w:p w:rsidR="000362D3" w:rsidRDefault="00DE4DCC">
          <w:r w:rsidRPr="00FF03C5">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1">
    <w:altName w:val="Times New Roman"/>
    <w:panose1 w:val="00000000000000000000"/>
    <w:charset w:val="00"/>
    <w:family w:val="roman"/>
    <w:notTrueType/>
    <w:pitch w:val="default"/>
  </w:font>
  <w:font w:name="Andalus">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4DCC"/>
    <w:rsid w:val="000362D3"/>
    <w:rsid w:val="00C151B6"/>
    <w:rsid w:val="00DE4DC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E4DCC"/>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E4DCC"/>
    <w:rPr>
      <w:color w:val="808080"/>
    </w:rPr>
  </w:style>
  <w:style w:type="paragraph" w:customStyle="1" w:styleId="D58225F009DB4225A9945561207243C3">
    <w:name w:val="D58225F009DB4225A9945561207243C3"/>
    <w:rsid w:val="00DE4DCC"/>
  </w:style>
  <w:style w:type="paragraph" w:customStyle="1" w:styleId="C457470B4D9343E2B09D969B1E17185F">
    <w:name w:val="C457470B4D9343E2B09D969B1E17185F"/>
    <w:rsid w:val="00DE4DCC"/>
  </w:style>
  <w:style w:type="paragraph" w:customStyle="1" w:styleId="30F8068A00904B0F8D483A51DF3720BB">
    <w:name w:val="30F8068A00904B0F8D483A51DF3720BB"/>
    <w:rsid w:val="00DE4DCC"/>
  </w:style>
  <w:style w:type="paragraph" w:customStyle="1" w:styleId="8559F66F37B0424D94ACB1187EE9CDFC">
    <w:name w:val="8559F66F37B0424D94ACB1187EE9CDFC"/>
    <w:rsid w:val="00DE4DCC"/>
  </w:style>
  <w:style w:type="paragraph" w:customStyle="1" w:styleId="36B83739726D4CF7B830816CF2D1F6F7">
    <w:name w:val="36B83739726D4CF7B830816CF2D1F6F7"/>
    <w:rsid w:val="00DE4DCC"/>
  </w:style>
  <w:style w:type="paragraph" w:customStyle="1" w:styleId="30C7C29C35AB4061AB86184A64460D42">
    <w:name w:val="30C7C29C35AB4061AB86184A64460D42"/>
    <w:rsid w:val="00DE4DCC"/>
  </w:style>
  <w:style w:type="paragraph" w:customStyle="1" w:styleId="142D32B6249F4644A6B9F43CF20E8AC9">
    <w:name w:val="142D32B6249F4644A6B9F43CF20E8AC9"/>
    <w:rsid w:val="000362D3"/>
  </w:style>
  <w:style w:type="paragraph" w:customStyle="1" w:styleId="1170B2122B354B35888B6B5C34248940">
    <w:name w:val="1170B2122B354B35888B6B5C34248940"/>
    <w:rsid w:val="000362D3"/>
  </w:style>
  <w:style w:type="paragraph" w:customStyle="1" w:styleId="50359EB6F9834DB6885E59C8892A36D6">
    <w:name w:val="50359EB6F9834DB6885E59C8892A36D6"/>
    <w:rsid w:val="000362D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1176E266-C77B-422D-BD74-CAA14C619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10</Pages>
  <Words>13321</Words>
  <Characters>75935</Characters>
  <Application>Microsoft Office Word</Application>
  <DocSecurity>0</DocSecurity>
  <Lines>632</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89078</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HYDROGEO</cp:lastModifiedBy>
  <cp:revision>3</cp:revision>
  <cp:lastPrinted>2018-09-26T16:05:00Z</cp:lastPrinted>
  <dcterms:created xsi:type="dcterms:W3CDTF">2018-09-26T16:06:00Z</dcterms:created>
  <dcterms:modified xsi:type="dcterms:W3CDTF">2018-09-26T16:17:00Z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itaviDocumentProperty_8">
    <vt:lpwstr>C:\Users\HYDROGEO\Documents\Citavi 6\Projects\climate model selection\climate model selection.ctv6</vt:lpwstr>
  </property>
  <property fmtid="{D5CDD505-2E9C-101B-9397-08002B2CF9AE}" pid="3" name="CitaviDocumentProperty_7">
    <vt:lpwstr>climate model selection</vt:lpwstr>
  </property>
  <property fmtid="{D5CDD505-2E9C-101B-9397-08002B2CF9AE}" pid="4" name="MTEquationNumber2">
    <vt:lpwstr>(#E1)</vt:lpwstr>
  </property>
  <property fmtid="{D5CDD505-2E9C-101B-9397-08002B2CF9AE}" pid="5" name="CitaviDocumentProperty_0">
    <vt:lpwstr>af99a1c5-d92e-4e80-8266-a7de0ce440ff</vt:lpwstr>
  </property>
  <property fmtid="{D5CDD505-2E9C-101B-9397-08002B2CF9AE}" pid="6" name="CitaviDocumentProperty_1">
    <vt:lpwstr>6.1.0.0</vt:lpwstr>
  </property>
  <property fmtid="{D5CDD505-2E9C-101B-9397-08002B2CF9AE}" pid="7" name="CitaviDocumentProperty_6">
    <vt:lpwstr>True</vt:lpwstr>
  </property>
</Properties>
</file>